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618B"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684E8FFE" wp14:editId="28F6F730">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09980F87" w14:textId="77777777" w:rsidR="007912B5" w:rsidRDefault="007912B5">
      <w:pPr>
        <w:pStyle w:val="NormaleWeb"/>
        <w:spacing w:before="0" w:after="0"/>
        <w:jc w:val="center"/>
        <w:rPr>
          <w:rFonts w:ascii="Garamond" w:hAnsi="Garamond"/>
          <w:b/>
          <w:bCs/>
          <w:i/>
          <w:iCs/>
          <w:sz w:val="20"/>
          <w:szCs w:val="22"/>
        </w:rPr>
      </w:pPr>
    </w:p>
    <w:p w14:paraId="29987574" w14:textId="77777777" w:rsidR="007912B5" w:rsidRDefault="007912B5">
      <w:pPr>
        <w:pStyle w:val="NormaleWeb"/>
        <w:spacing w:before="0" w:after="0"/>
        <w:jc w:val="center"/>
        <w:rPr>
          <w:rFonts w:ascii="Garamond" w:hAnsi="Garamond"/>
          <w:b/>
          <w:bCs/>
          <w:i/>
          <w:iCs/>
          <w:sz w:val="20"/>
          <w:szCs w:val="22"/>
        </w:rPr>
      </w:pPr>
    </w:p>
    <w:p w14:paraId="58DE9A96" w14:textId="77777777" w:rsidR="007912B5" w:rsidRDefault="007912B5">
      <w:pPr>
        <w:pStyle w:val="NormaleWeb"/>
        <w:spacing w:before="0" w:after="0"/>
        <w:jc w:val="center"/>
        <w:rPr>
          <w:rFonts w:ascii="Garamond" w:hAnsi="Garamond"/>
          <w:b/>
          <w:bCs/>
          <w:i/>
          <w:iCs/>
          <w:sz w:val="20"/>
          <w:szCs w:val="22"/>
        </w:rPr>
      </w:pPr>
    </w:p>
    <w:p w14:paraId="6EDD5637" w14:textId="77777777" w:rsidR="007912B5" w:rsidRDefault="007912B5">
      <w:pPr>
        <w:pStyle w:val="NormaleWeb"/>
        <w:spacing w:before="0" w:after="0"/>
        <w:jc w:val="center"/>
        <w:rPr>
          <w:rFonts w:ascii="Garamond" w:hAnsi="Garamond"/>
          <w:b/>
          <w:bCs/>
          <w:i/>
          <w:iCs/>
          <w:sz w:val="20"/>
          <w:szCs w:val="22"/>
        </w:rPr>
      </w:pPr>
    </w:p>
    <w:p w14:paraId="3C416122"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33383795"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0EB92DFE"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71261B19"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w:t>
      </w:r>
      <w:proofErr w:type="gramStart"/>
      <w:r w:rsidRPr="006F1754">
        <w:rPr>
          <w:rFonts w:ascii="Palatino Linotype" w:eastAsia="Palatino Linotype" w:hAnsi="Palatino Linotype" w:cs="Palatino Linotype"/>
          <w:color w:val="000000"/>
          <w:sz w:val="18"/>
          <w:szCs w:val="18"/>
          <w:lang w:val="it-IT"/>
        </w:rPr>
        <w:t>G.CARDUCCI</w:t>
      </w:r>
      <w:proofErr w:type="gramEnd"/>
      <w:r w:rsidRPr="006F1754">
        <w:rPr>
          <w:rFonts w:ascii="Palatino Linotype" w:eastAsia="Palatino Linotype" w:hAnsi="Palatino Linotype" w:cs="Palatino Linotype"/>
          <w:color w:val="000000"/>
          <w:sz w:val="18"/>
          <w:szCs w:val="18"/>
          <w:lang w:val="it-IT"/>
        </w:rPr>
        <w:t xml:space="preserve"> s.n.c. 01021 Acquapendente (VT)  CF 80019550567 – Tel..0763/734208 </w:t>
      </w:r>
    </w:p>
    <w:p w14:paraId="5DEA8644"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092DC608" w14:textId="77777777" w:rsidR="000640DB" w:rsidRPr="00F94FF2" w:rsidRDefault="000640DB" w:rsidP="000A5389">
      <w:pPr>
        <w:shd w:val="clear" w:color="auto" w:fill="FFFFFF"/>
        <w:spacing w:line="240" w:lineRule="atLeast"/>
        <w:jc w:val="both"/>
        <w:rPr>
          <w:sz w:val="24"/>
          <w:szCs w:val="24"/>
          <w:lang w:val="it-IT"/>
        </w:rPr>
      </w:pPr>
      <w:r w:rsidRPr="00F94FF2">
        <w:rPr>
          <w:sz w:val="24"/>
          <w:szCs w:val="24"/>
          <w:lang w:val="it-IT"/>
        </w:rPr>
        <w:tab/>
      </w:r>
    </w:p>
    <w:p w14:paraId="3C12E6E4"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2575C634" wp14:editId="32418398">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3C308555" w14:textId="77777777" w:rsidR="00CF275C" w:rsidRDefault="00CF275C" w:rsidP="000A5389">
      <w:pPr>
        <w:pStyle w:val="Paragrafoelenco"/>
        <w:shd w:val="clear" w:color="auto" w:fill="FFFFFF"/>
        <w:spacing w:line="240" w:lineRule="atLeast"/>
        <w:jc w:val="both"/>
      </w:pPr>
    </w:p>
    <w:p w14:paraId="2C77D2D1" w14:textId="77777777" w:rsidR="00CF275C" w:rsidRDefault="00CF275C" w:rsidP="000A5389">
      <w:pPr>
        <w:pStyle w:val="Paragrafoelenco"/>
        <w:shd w:val="clear" w:color="auto" w:fill="FFFFFF"/>
        <w:spacing w:line="240" w:lineRule="atLeast"/>
        <w:jc w:val="both"/>
      </w:pPr>
    </w:p>
    <w:p w14:paraId="0BDF539A" w14:textId="77777777" w:rsidR="00CF275C" w:rsidRDefault="00CF275C" w:rsidP="000A5389">
      <w:pPr>
        <w:pStyle w:val="Paragrafoelenco"/>
        <w:shd w:val="clear" w:color="auto" w:fill="FFFFFF"/>
        <w:spacing w:line="240" w:lineRule="atLeast"/>
        <w:jc w:val="both"/>
      </w:pPr>
    </w:p>
    <w:p w14:paraId="1196ECDA"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6609199F"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ook w:val="04A0" w:firstRow="1" w:lastRow="0" w:firstColumn="1" w:lastColumn="0" w:noHBand="0" w:noVBand="1"/>
      </w:tblPr>
      <w:tblGrid>
        <w:gridCol w:w="4454"/>
        <w:gridCol w:w="4454"/>
      </w:tblGrid>
      <w:tr w:rsidR="00B71FE7" w14:paraId="4EC8BE1F" w14:textId="77777777" w:rsidTr="00D3155B">
        <w:tc>
          <w:tcPr>
            <w:tcW w:w="8908" w:type="dxa"/>
            <w:gridSpan w:val="2"/>
          </w:tcPr>
          <w:p w14:paraId="0628CBF8"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6625AF73" w14:textId="77777777" w:rsidR="00B71FE7" w:rsidRPr="00B71FE7" w:rsidRDefault="00F94FF2"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Progetto Inglese</w:t>
            </w:r>
          </w:p>
        </w:tc>
      </w:tr>
      <w:tr w:rsidR="00B71FE7" w:rsidRPr="00051E6D" w14:paraId="4F99E08E" w14:textId="77777777" w:rsidTr="00B71FE7">
        <w:tc>
          <w:tcPr>
            <w:tcW w:w="4454" w:type="dxa"/>
            <w:vMerge w:val="restart"/>
          </w:tcPr>
          <w:p w14:paraId="063281F5"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5AB04D8C" w14:textId="77777777" w:rsidR="00B71FE7" w:rsidRPr="00356C38" w:rsidRDefault="00F94FF2" w:rsidP="00B71FE7">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X</w:t>
            </w:r>
            <w:r w:rsidR="00B71FE7" w:rsidRPr="00356C38">
              <w:rPr>
                <w:rFonts w:ascii="Times New Roman" w:hAnsi="Times New Roman"/>
                <w:b/>
                <w:sz w:val="24"/>
                <w:szCs w:val="24"/>
              </w:rPr>
              <w:t>□</w:t>
            </w:r>
            <w:r w:rsidR="00B55C32" w:rsidRPr="00356C38">
              <w:rPr>
                <w:rFonts w:ascii="Times New Roman" w:hAnsi="Times New Roman"/>
                <w:b/>
                <w:sz w:val="24"/>
                <w:szCs w:val="24"/>
              </w:rPr>
              <w:t xml:space="preserve"> competenza alfabetica funzionale</w:t>
            </w:r>
          </w:p>
          <w:p w14:paraId="389BE0E1"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413590">
              <w:rPr>
                <w:rFonts w:ascii="Times New Roman" w:hAnsi="Times New Roman"/>
                <w:sz w:val="16"/>
                <w:szCs w:val="16"/>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4F0EFC97" w14:textId="77777777"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F94FF2">
              <w:rPr>
                <w:rFonts w:ascii="Times New Roman" w:hAnsi="Times New Roman"/>
                <w:b/>
                <w:sz w:val="24"/>
                <w:szCs w:val="24"/>
              </w:rPr>
              <w:t>X</w:t>
            </w:r>
            <w:r w:rsidRPr="00356C38">
              <w:rPr>
                <w:rFonts w:ascii="Times New Roman" w:hAnsi="Times New Roman"/>
                <w:b/>
                <w:sz w:val="24"/>
                <w:szCs w:val="24"/>
              </w:rPr>
              <w:t xml:space="preserve"> competenza multilinguistica</w:t>
            </w:r>
          </w:p>
          <w:p w14:paraId="0CFD196E" w14:textId="77777777" w:rsidR="00817D7F"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w:t>
            </w:r>
            <w:r w:rsidRPr="00413590">
              <w:rPr>
                <w:rFonts w:ascii="Times New Roman" w:hAnsi="Times New Roman"/>
                <w:sz w:val="16"/>
                <w:szCs w:val="16"/>
              </w:rPr>
              <w:lastRenderedPageBreak/>
              <w:t>competenze relative alla lingua madre, nonché l’acquisizione della lingua ufficiale o delle li</w:t>
            </w:r>
            <w:r w:rsidR="00413590">
              <w:rPr>
                <w:rFonts w:ascii="Times New Roman" w:hAnsi="Times New Roman"/>
                <w:sz w:val="16"/>
                <w:szCs w:val="16"/>
              </w:rPr>
              <w:t>ngue ufficiali di un paese</w:t>
            </w:r>
            <w:r w:rsidRPr="00413590">
              <w:rPr>
                <w:rFonts w:ascii="Times New Roman" w:hAnsi="Times New Roman"/>
                <w:sz w:val="16"/>
                <w:szCs w:val="16"/>
              </w:rPr>
              <w:t>.</w:t>
            </w:r>
            <w:r w:rsidRPr="00817D7F">
              <w:rPr>
                <w:rFonts w:ascii="Times New Roman" w:hAnsi="Times New Roman"/>
                <w:b/>
                <w:sz w:val="18"/>
                <w:szCs w:val="18"/>
              </w:rPr>
              <w:t xml:space="preserve"> </w:t>
            </w:r>
          </w:p>
          <w:p w14:paraId="64C54C01"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matematica e competenza in scienze, tecnologie e ingegneria</w:t>
            </w:r>
          </w:p>
          <w:p w14:paraId="0001A14D" w14:textId="77777777" w:rsidR="00356C38" w:rsidRPr="00817D7F" w:rsidRDefault="00817D7F" w:rsidP="00B55C32">
            <w:pPr>
              <w:pStyle w:val="Paragrafoelenco"/>
              <w:spacing w:line="240" w:lineRule="atLeast"/>
              <w:ind w:left="0"/>
              <w:jc w:val="both"/>
              <w:rPr>
                <w:rFonts w:ascii="Times New Roman" w:hAnsi="Times New Roman"/>
                <w:b/>
                <w:color w:val="000000" w:themeColor="text1"/>
                <w:sz w:val="18"/>
                <w:szCs w:val="18"/>
              </w:rPr>
            </w:pPr>
            <w:r w:rsidRPr="00413590">
              <w:rPr>
                <w:rFonts w:ascii="Times New Roman" w:hAnsi="Times New Roman"/>
                <w:sz w:val="16"/>
                <w:szCs w:val="16"/>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817D7F">
              <w:rPr>
                <w:rFonts w:ascii="Times New Roman" w:hAnsi="Times New Roman"/>
                <w:color w:val="000000" w:themeColor="text1"/>
                <w:sz w:val="18"/>
                <w:szCs w:val="18"/>
                <w:shd w:val="clear" w:color="auto" w:fill="FFFFFF"/>
              </w:rPr>
              <w:t>.</w:t>
            </w:r>
          </w:p>
          <w:p w14:paraId="5995BFC4"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digitale</w:t>
            </w:r>
          </w:p>
          <w:p w14:paraId="60EAB644" w14:textId="77777777" w:rsidR="00817D7F"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w:t>
            </w:r>
            <w:proofErr w:type="spellStart"/>
            <w:r w:rsidRPr="00413590">
              <w:rPr>
                <w:rFonts w:ascii="Times New Roman" w:hAnsi="Times New Roman"/>
                <w:sz w:val="16"/>
                <w:szCs w:val="16"/>
              </w:rPr>
              <w:t>cibersicurezza</w:t>
            </w:r>
            <w:proofErr w:type="spellEnd"/>
            <w:r w:rsidRPr="00413590">
              <w:rPr>
                <w:rFonts w:ascii="Times New Roman" w:hAnsi="Times New Roman"/>
                <w:sz w:val="16"/>
                <w:szCs w:val="16"/>
              </w:rPr>
              <w:t>), le questioni legate alla proprietà intellettuale, la risoluzione di problemi e il pensiero critico</w:t>
            </w:r>
            <w:r w:rsidR="00413590" w:rsidRPr="00413590">
              <w:rPr>
                <w:rFonts w:ascii="Times New Roman" w:hAnsi="Times New Roman"/>
                <w:sz w:val="16"/>
                <w:szCs w:val="16"/>
              </w:rPr>
              <w:t>.</w:t>
            </w:r>
            <w:r w:rsidRPr="00413590">
              <w:rPr>
                <w:rFonts w:ascii="Times New Roman" w:hAnsi="Times New Roman"/>
                <w:b/>
                <w:sz w:val="16"/>
                <w:szCs w:val="16"/>
              </w:rPr>
              <w:t xml:space="preserve"> </w:t>
            </w:r>
          </w:p>
          <w:p w14:paraId="275F4444"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B8090D">
              <w:rPr>
                <w:rFonts w:ascii="Times New Roman" w:hAnsi="Times New Roman"/>
                <w:b/>
                <w:sz w:val="24"/>
                <w:szCs w:val="24"/>
              </w:rPr>
              <w:t>X</w:t>
            </w:r>
            <w:r w:rsidRPr="00356C38">
              <w:rPr>
                <w:rFonts w:ascii="Times New Roman" w:hAnsi="Times New Roman"/>
                <w:b/>
                <w:sz w:val="24"/>
                <w:szCs w:val="24"/>
              </w:rPr>
              <w:t xml:space="preserve"> competenza personale, sociale e capacità di imparare a imparare</w:t>
            </w:r>
          </w:p>
          <w:p w14:paraId="0CCABE52" w14:textId="77777777" w:rsidR="00B55C32"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 xml:space="preserve">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w:t>
            </w:r>
            <w:proofErr w:type="spellStart"/>
            <w:r w:rsidRPr="00413590">
              <w:rPr>
                <w:rFonts w:ascii="Times New Roman" w:hAnsi="Times New Roman"/>
                <w:sz w:val="16"/>
                <w:szCs w:val="16"/>
              </w:rPr>
              <w:t>empatizzare</w:t>
            </w:r>
            <w:proofErr w:type="spellEnd"/>
            <w:r w:rsidRPr="00413590">
              <w:rPr>
                <w:rFonts w:ascii="Times New Roman" w:hAnsi="Times New Roman"/>
                <w:sz w:val="16"/>
                <w:szCs w:val="16"/>
              </w:rPr>
              <w:t xml:space="preserve"> e di gestire il conflitto in un contesto favorevole e inclusivo</w:t>
            </w:r>
            <w:r w:rsidRPr="00817D7F">
              <w:rPr>
                <w:rFonts w:ascii="Times New Roman" w:hAnsi="Times New Roman"/>
                <w:sz w:val="18"/>
                <w:szCs w:val="18"/>
              </w:rPr>
              <w:t>.</w:t>
            </w:r>
            <w:r w:rsidRPr="00817D7F">
              <w:rPr>
                <w:rFonts w:ascii="Times New Roman" w:hAnsi="Times New Roman"/>
                <w:b/>
                <w:sz w:val="18"/>
                <w:szCs w:val="18"/>
              </w:rPr>
              <w:t xml:space="preserve"> </w:t>
            </w:r>
          </w:p>
          <w:p w14:paraId="58F40C8E"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cittadinanza</w:t>
            </w:r>
          </w:p>
          <w:p w14:paraId="25928957" w14:textId="77777777" w:rsidR="00B55C32"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 xml:space="preserve">La competenza in materia di cittadinanza si riferisce alla capacità di agire da cittadini responsabili e di partecipare pienamente alla vita civica e sociale, in base alla comprensione delle strutture e dei </w:t>
            </w:r>
            <w:r w:rsidRPr="00413590">
              <w:rPr>
                <w:rFonts w:ascii="Times New Roman" w:hAnsi="Times New Roman"/>
                <w:sz w:val="16"/>
                <w:szCs w:val="16"/>
              </w:rPr>
              <w:lastRenderedPageBreak/>
              <w:t>concetti sociali, economici, giuridici e politici oltre che dell’evoluzione a livello globale e della sostenibilità</w:t>
            </w:r>
            <w:r w:rsidRPr="00413590">
              <w:rPr>
                <w:rFonts w:ascii="Times New Roman" w:hAnsi="Times New Roman"/>
                <w:b/>
                <w:sz w:val="16"/>
                <w:szCs w:val="16"/>
              </w:rPr>
              <w:t xml:space="preserve"> </w:t>
            </w:r>
          </w:p>
          <w:p w14:paraId="01AB9BB6" w14:textId="7777777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w:t>
            </w:r>
            <w:r w:rsidR="00356C38" w:rsidRPr="00356C38">
              <w:rPr>
                <w:rFonts w:ascii="Times New Roman" w:hAnsi="Times New Roman"/>
                <w:b/>
                <w:sz w:val="24"/>
                <w:szCs w:val="24"/>
              </w:rPr>
              <w:t>ompetenza imprenditoriale</w:t>
            </w:r>
          </w:p>
          <w:p w14:paraId="2F814513"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Pr>
                <w:rFonts w:ascii="Times New Roman" w:hAnsi="Times New Roman"/>
                <w:b/>
                <w:sz w:val="16"/>
                <w:szCs w:val="16"/>
              </w:rPr>
              <w:t>.</w:t>
            </w:r>
          </w:p>
          <w:p w14:paraId="0D43A6FA"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consapevolezza ed espressione culturali</w:t>
            </w:r>
          </w:p>
          <w:p w14:paraId="77696A5B"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4" w:type="dxa"/>
          </w:tcPr>
          <w:p w14:paraId="22222557"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lastRenderedPageBreak/>
              <w:t>Finalità</w:t>
            </w:r>
          </w:p>
          <w:p w14:paraId="12FF2CE3" w14:textId="77777777" w:rsidR="00B71FE7" w:rsidRDefault="00F94FF2" w:rsidP="00F94FF2">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Sollecitare interesse e curiosità verso la lingua straniera</w:t>
            </w:r>
          </w:p>
          <w:p w14:paraId="6269AF5E" w14:textId="77777777" w:rsidR="00F94FF2" w:rsidRDefault="00F94FF2" w:rsidP="00F94FF2">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Prendere coscienza di un altro codice linguistico</w:t>
            </w:r>
          </w:p>
          <w:p w14:paraId="0B799E1D" w14:textId="77777777" w:rsidR="00F94FF2" w:rsidRDefault="00F94FF2" w:rsidP="00F94FF2">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Permettere al bambino di comunicare con altri bambini attraverso una lingua diversa dalla propria</w:t>
            </w:r>
          </w:p>
          <w:p w14:paraId="53B386C4" w14:textId="77777777" w:rsidR="00F94FF2" w:rsidRDefault="00F94FF2" w:rsidP="00F94FF2">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Stimolare l’apprendimento naturale, mediante un approccio ludico</w:t>
            </w:r>
          </w:p>
          <w:p w14:paraId="2945EAF1" w14:textId="77777777" w:rsidR="00F94FF2" w:rsidRPr="00356C38" w:rsidRDefault="00F94FF2" w:rsidP="00F94FF2">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Permettere al bambino di acquisire maggiore sicurezza e fiducia nelle proprie capacità</w:t>
            </w:r>
          </w:p>
          <w:p w14:paraId="7A52DBF1"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57CC95D3"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5E9CA16F"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39E9FABD"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6044EF3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rsidRPr="00051E6D" w14:paraId="05803F81" w14:textId="77777777" w:rsidTr="00B71FE7">
        <w:tc>
          <w:tcPr>
            <w:tcW w:w="4454" w:type="dxa"/>
            <w:vMerge/>
          </w:tcPr>
          <w:p w14:paraId="5D487DAD"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10A4ABC"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42E1F5EC" w14:textId="77777777" w:rsidR="00B71FE7" w:rsidRDefault="00F94FF2" w:rsidP="00F94FF2">
            <w:pPr>
              <w:pStyle w:val="Paragrafoelenco"/>
              <w:numPr>
                <w:ilvl w:val="0"/>
                <w:numId w:val="34"/>
              </w:numPr>
              <w:spacing w:line="240" w:lineRule="atLeast"/>
              <w:jc w:val="both"/>
              <w:rPr>
                <w:rFonts w:ascii="Times New Roman" w:hAnsi="Times New Roman"/>
                <w:b/>
                <w:sz w:val="24"/>
                <w:szCs w:val="24"/>
              </w:rPr>
            </w:pPr>
            <w:r>
              <w:rPr>
                <w:rFonts w:ascii="Times New Roman" w:hAnsi="Times New Roman"/>
                <w:b/>
                <w:sz w:val="24"/>
                <w:szCs w:val="24"/>
              </w:rPr>
              <w:lastRenderedPageBreak/>
              <w:t>Favorire la curiosità verso un’altra lingua</w:t>
            </w:r>
          </w:p>
          <w:p w14:paraId="71A44097" w14:textId="77777777" w:rsidR="00F94FF2" w:rsidRDefault="00F94FF2" w:rsidP="00F94FF2">
            <w:pPr>
              <w:pStyle w:val="Paragrafoelenco"/>
              <w:numPr>
                <w:ilvl w:val="0"/>
                <w:numId w:val="34"/>
              </w:numPr>
              <w:spacing w:line="240" w:lineRule="atLeast"/>
              <w:jc w:val="both"/>
              <w:rPr>
                <w:rFonts w:ascii="Times New Roman" w:hAnsi="Times New Roman"/>
                <w:b/>
                <w:sz w:val="24"/>
                <w:szCs w:val="24"/>
              </w:rPr>
            </w:pPr>
            <w:r>
              <w:rPr>
                <w:rFonts w:ascii="Times New Roman" w:hAnsi="Times New Roman"/>
                <w:b/>
                <w:sz w:val="24"/>
                <w:szCs w:val="24"/>
              </w:rPr>
              <w:t>Potenziare abilità di comunicazione gestuale</w:t>
            </w:r>
          </w:p>
          <w:p w14:paraId="454EC33C" w14:textId="77777777" w:rsidR="00F94FF2" w:rsidRDefault="00F94FF2" w:rsidP="00F94FF2">
            <w:pPr>
              <w:pStyle w:val="Paragrafoelenco"/>
              <w:numPr>
                <w:ilvl w:val="0"/>
                <w:numId w:val="34"/>
              </w:numPr>
              <w:spacing w:line="240" w:lineRule="atLeast"/>
              <w:jc w:val="both"/>
              <w:rPr>
                <w:rFonts w:ascii="Times New Roman" w:hAnsi="Times New Roman"/>
                <w:b/>
                <w:sz w:val="24"/>
                <w:szCs w:val="24"/>
              </w:rPr>
            </w:pPr>
            <w:r>
              <w:rPr>
                <w:rFonts w:ascii="Times New Roman" w:hAnsi="Times New Roman"/>
                <w:b/>
                <w:sz w:val="24"/>
                <w:szCs w:val="24"/>
              </w:rPr>
              <w:t>Partecipare attivamente alle attività proposte</w:t>
            </w:r>
          </w:p>
          <w:p w14:paraId="79A4C1AA" w14:textId="77777777" w:rsidR="00F94FF2" w:rsidRDefault="00F94FF2" w:rsidP="00F94FF2">
            <w:pPr>
              <w:pStyle w:val="Paragrafoelenco"/>
              <w:numPr>
                <w:ilvl w:val="0"/>
                <w:numId w:val="34"/>
              </w:numPr>
              <w:spacing w:line="240" w:lineRule="atLeast"/>
              <w:jc w:val="both"/>
              <w:rPr>
                <w:rFonts w:ascii="Times New Roman" w:hAnsi="Times New Roman"/>
                <w:b/>
                <w:sz w:val="24"/>
                <w:szCs w:val="24"/>
              </w:rPr>
            </w:pPr>
            <w:r>
              <w:rPr>
                <w:rFonts w:ascii="Times New Roman" w:hAnsi="Times New Roman"/>
                <w:b/>
                <w:sz w:val="24"/>
                <w:szCs w:val="24"/>
              </w:rPr>
              <w:t>Memorizzare semplici filastrocche e canzoni</w:t>
            </w:r>
          </w:p>
          <w:p w14:paraId="40A6940A" w14:textId="77777777" w:rsidR="00B8090D" w:rsidRPr="00356C38" w:rsidRDefault="00B8090D" w:rsidP="00F94FF2">
            <w:pPr>
              <w:pStyle w:val="Paragrafoelenco"/>
              <w:numPr>
                <w:ilvl w:val="0"/>
                <w:numId w:val="34"/>
              </w:numPr>
              <w:spacing w:line="240" w:lineRule="atLeast"/>
              <w:jc w:val="both"/>
              <w:rPr>
                <w:rFonts w:ascii="Times New Roman" w:hAnsi="Times New Roman"/>
                <w:b/>
                <w:sz w:val="24"/>
                <w:szCs w:val="24"/>
              </w:rPr>
            </w:pPr>
            <w:r>
              <w:rPr>
                <w:rFonts w:ascii="Times New Roman" w:hAnsi="Times New Roman"/>
                <w:b/>
                <w:sz w:val="24"/>
                <w:szCs w:val="24"/>
              </w:rPr>
              <w:t>Ricordare per riprodurre il lessico relativo a saluti, presentazioni, numeri, colori, animali…</w:t>
            </w:r>
          </w:p>
          <w:p w14:paraId="518A121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38E4904A"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3380267F" w14:textId="77777777" w:rsidR="00B71FE7" w:rsidRDefault="00B71FE7" w:rsidP="000A5389">
            <w:pPr>
              <w:pStyle w:val="Paragrafoelenco"/>
              <w:spacing w:line="240" w:lineRule="atLeast"/>
              <w:ind w:left="0"/>
              <w:jc w:val="both"/>
              <w:rPr>
                <w:rFonts w:ascii="Times New Roman" w:hAnsi="Times New Roman"/>
                <w:b/>
                <w:sz w:val="24"/>
                <w:szCs w:val="24"/>
              </w:rPr>
            </w:pPr>
          </w:p>
          <w:p w14:paraId="5651B824" w14:textId="77777777" w:rsidR="0043619A" w:rsidRDefault="0043619A" w:rsidP="000A5389">
            <w:pPr>
              <w:pStyle w:val="Paragrafoelenco"/>
              <w:spacing w:line="240" w:lineRule="atLeast"/>
              <w:ind w:left="0"/>
              <w:jc w:val="both"/>
              <w:rPr>
                <w:rFonts w:ascii="Times New Roman" w:hAnsi="Times New Roman"/>
                <w:b/>
                <w:sz w:val="24"/>
                <w:szCs w:val="24"/>
              </w:rPr>
            </w:pPr>
          </w:p>
          <w:p w14:paraId="18122D66" w14:textId="77777777" w:rsidR="0043619A" w:rsidRDefault="0043619A" w:rsidP="000A5389">
            <w:pPr>
              <w:pStyle w:val="Paragrafoelenco"/>
              <w:spacing w:line="240" w:lineRule="atLeast"/>
              <w:ind w:left="0"/>
              <w:jc w:val="both"/>
              <w:rPr>
                <w:rFonts w:ascii="Times New Roman" w:hAnsi="Times New Roman"/>
                <w:b/>
                <w:sz w:val="24"/>
                <w:szCs w:val="24"/>
              </w:rPr>
            </w:pPr>
          </w:p>
          <w:p w14:paraId="0C646040"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1CD2197" w14:textId="77777777" w:rsidR="00B71FE7" w:rsidRDefault="00B71FE7" w:rsidP="000A5389">
            <w:pPr>
              <w:pStyle w:val="Paragrafoelenco"/>
              <w:spacing w:line="240" w:lineRule="atLeast"/>
              <w:ind w:left="0"/>
              <w:jc w:val="both"/>
              <w:rPr>
                <w:rFonts w:ascii="Times New Roman" w:hAnsi="Times New Roman"/>
                <w:b/>
                <w:sz w:val="24"/>
                <w:szCs w:val="24"/>
              </w:rPr>
            </w:pPr>
          </w:p>
          <w:p w14:paraId="358E4305"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DADF441"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rsidRPr="00051E6D" w14:paraId="545FA6D3" w14:textId="77777777" w:rsidTr="00B71FE7">
        <w:tc>
          <w:tcPr>
            <w:tcW w:w="4454" w:type="dxa"/>
            <w:vMerge/>
          </w:tcPr>
          <w:p w14:paraId="2410DBD5"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35CE350C" w14:textId="77777777" w:rsidR="00B71FE7"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Attività</w:t>
            </w:r>
          </w:p>
          <w:p w14:paraId="42D5EFD1" w14:textId="77777777" w:rsidR="00B8090D" w:rsidRPr="00356C38" w:rsidRDefault="00470124"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Attraverso giochi, canzoni, filmati, libri e materiali strutturati che offrono ai bambini l’opportunità di acquisire la lingua in modo piacevole e stimolante</w:t>
            </w:r>
          </w:p>
          <w:p w14:paraId="245DF254"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43264C58"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2F4B9EEA"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031C53C6"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0C6817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0A615DF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7228C1A2" w14:textId="77777777" w:rsidTr="00B71FE7">
        <w:tc>
          <w:tcPr>
            <w:tcW w:w="4454" w:type="dxa"/>
            <w:vMerge/>
          </w:tcPr>
          <w:p w14:paraId="748FC66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ABBC193"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Discipline coinvolte</w:t>
            </w:r>
          </w:p>
          <w:p w14:paraId="1FFE01FD" w14:textId="77777777" w:rsidR="00B71FE7" w:rsidRDefault="00B71FE7" w:rsidP="000A5389">
            <w:pPr>
              <w:pStyle w:val="Paragrafoelenco"/>
              <w:spacing w:line="240" w:lineRule="atLeast"/>
              <w:ind w:left="0"/>
              <w:jc w:val="both"/>
              <w:rPr>
                <w:rFonts w:ascii="Times New Roman" w:hAnsi="Times New Roman"/>
                <w:b/>
                <w:sz w:val="24"/>
                <w:szCs w:val="24"/>
              </w:rPr>
            </w:pPr>
          </w:p>
          <w:p w14:paraId="6E9F1BBA" w14:textId="77777777" w:rsidR="0043619A" w:rsidRDefault="0043619A" w:rsidP="000A5389">
            <w:pPr>
              <w:pStyle w:val="Paragrafoelenco"/>
              <w:spacing w:line="240" w:lineRule="atLeast"/>
              <w:ind w:left="0"/>
              <w:jc w:val="both"/>
              <w:rPr>
                <w:rFonts w:ascii="Times New Roman" w:hAnsi="Times New Roman"/>
                <w:b/>
                <w:sz w:val="24"/>
                <w:szCs w:val="24"/>
              </w:rPr>
            </w:pPr>
          </w:p>
          <w:p w14:paraId="68F7A016"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7EC54D0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567EB1" w:rsidRPr="00B8090D" w14:paraId="09BBFD87" w14:textId="77777777" w:rsidTr="00B71FE7">
        <w:tc>
          <w:tcPr>
            <w:tcW w:w="4454" w:type="dxa"/>
            <w:vMerge/>
          </w:tcPr>
          <w:p w14:paraId="209957C5"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35C8D40B" w14:textId="77777777" w:rsidR="00567EB1" w:rsidRDefault="00567EB1"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Collaborazioni esterne</w:t>
            </w:r>
          </w:p>
          <w:p w14:paraId="747B7BAA" w14:textId="77777777" w:rsidR="00B8090D" w:rsidRPr="00356C38" w:rsidRDefault="00B8090D"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Esperto </w:t>
            </w:r>
            <w:proofErr w:type="gramStart"/>
            <w:r>
              <w:rPr>
                <w:rFonts w:ascii="Times New Roman" w:hAnsi="Times New Roman"/>
                <w:b/>
                <w:sz w:val="24"/>
                <w:szCs w:val="24"/>
              </w:rPr>
              <w:t>esterno  finanziato</w:t>
            </w:r>
            <w:proofErr w:type="gramEnd"/>
            <w:r>
              <w:rPr>
                <w:rFonts w:ascii="Times New Roman" w:hAnsi="Times New Roman"/>
                <w:b/>
                <w:sz w:val="24"/>
                <w:szCs w:val="24"/>
              </w:rPr>
              <w:t xml:space="preserve"> dai genitori</w:t>
            </w:r>
          </w:p>
          <w:p w14:paraId="40442883" w14:textId="77777777" w:rsidR="00567EB1" w:rsidRDefault="00567EB1" w:rsidP="000A5389">
            <w:pPr>
              <w:pStyle w:val="Paragrafoelenco"/>
              <w:spacing w:line="240" w:lineRule="atLeast"/>
              <w:ind w:left="0"/>
              <w:jc w:val="both"/>
              <w:rPr>
                <w:rFonts w:ascii="Times New Roman" w:hAnsi="Times New Roman"/>
                <w:b/>
                <w:sz w:val="24"/>
                <w:szCs w:val="24"/>
              </w:rPr>
            </w:pPr>
          </w:p>
          <w:p w14:paraId="11D2F7E5" w14:textId="77777777" w:rsidR="0043619A" w:rsidRDefault="0043619A" w:rsidP="000A5389">
            <w:pPr>
              <w:pStyle w:val="Paragrafoelenco"/>
              <w:spacing w:line="240" w:lineRule="atLeast"/>
              <w:ind w:left="0"/>
              <w:jc w:val="both"/>
              <w:rPr>
                <w:rFonts w:ascii="Times New Roman" w:hAnsi="Times New Roman"/>
                <w:b/>
                <w:sz w:val="24"/>
                <w:szCs w:val="24"/>
              </w:rPr>
            </w:pPr>
          </w:p>
          <w:p w14:paraId="657CB88C"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7CC0C113" w14:textId="77777777" w:rsidR="00567EB1" w:rsidRPr="00356C38" w:rsidRDefault="00567EB1" w:rsidP="000A5389">
            <w:pPr>
              <w:pStyle w:val="Paragrafoelenco"/>
              <w:spacing w:line="240" w:lineRule="atLeast"/>
              <w:ind w:left="0"/>
              <w:jc w:val="both"/>
              <w:rPr>
                <w:rFonts w:ascii="Times New Roman" w:hAnsi="Times New Roman"/>
                <w:b/>
                <w:sz w:val="24"/>
                <w:szCs w:val="24"/>
              </w:rPr>
            </w:pPr>
          </w:p>
        </w:tc>
      </w:tr>
      <w:tr w:rsidR="00B71FE7" w:rsidRPr="00051E6D" w14:paraId="60FDD5FC" w14:textId="77777777" w:rsidTr="00B71FE7">
        <w:tc>
          <w:tcPr>
            <w:tcW w:w="4454" w:type="dxa"/>
            <w:vMerge/>
          </w:tcPr>
          <w:p w14:paraId="0BF9CED5"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98069FE"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Destinatari</w:t>
            </w:r>
          </w:p>
          <w:p w14:paraId="1E6EF9FC" w14:textId="77777777" w:rsidR="00B71FE7" w:rsidRDefault="00B8090D"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I bambini di 5 anni della scuola dell’Infanzia di </w:t>
            </w:r>
            <w:proofErr w:type="spellStart"/>
            <w:r>
              <w:rPr>
                <w:rFonts w:ascii="Times New Roman" w:hAnsi="Times New Roman"/>
                <w:b/>
                <w:sz w:val="24"/>
                <w:szCs w:val="24"/>
              </w:rPr>
              <w:t>Aquapendente</w:t>
            </w:r>
            <w:proofErr w:type="spellEnd"/>
          </w:p>
          <w:p w14:paraId="227901AE"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17422E7B"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4C7D4934" w14:textId="77777777" w:rsidTr="00B71FE7">
        <w:tc>
          <w:tcPr>
            <w:tcW w:w="4454" w:type="dxa"/>
            <w:vMerge/>
          </w:tcPr>
          <w:p w14:paraId="0507125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7B568B3C"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Tempi</w:t>
            </w:r>
          </w:p>
          <w:p w14:paraId="42286685" w14:textId="77777777" w:rsidR="00B71FE7" w:rsidRDefault="00B8090D"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Febbraio- aprile</w:t>
            </w:r>
          </w:p>
          <w:p w14:paraId="22F1E18C" w14:textId="77777777" w:rsidR="0043619A" w:rsidRDefault="0043619A" w:rsidP="000A5389">
            <w:pPr>
              <w:pStyle w:val="Paragrafoelenco"/>
              <w:spacing w:line="240" w:lineRule="atLeast"/>
              <w:ind w:left="0"/>
              <w:jc w:val="both"/>
              <w:rPr>
                <w:rFonts w:ascii="Times New Roman" w:hAnsi="Times New Roman"/>
                <w:b/>
                <w:sz w:val="24"/>
                <w:szCs w:val="24"/>
              </w:rPr>
            </w:pPr>
          </w:p>
          <w:p w14:paraId="34667A8C"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5A7819A9"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rsidRPr="00051E6D" w14:paraId="539AA0EA" w14:textId="77777777" w:rsidTr="00B71FE7">
        <w:tc>
          <w:tcPr>
            <w:tcW w:w="4454" w:type="dxa"/>
            <w:vMerge/>
          </w:tcPr>
          <w:p w14:paraId="7D6E1D70"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46C51D2"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Monitoraggio/Verifica</w:t>
            </w:r>
          </w:p>
          <w:p w14:paraId="4A8B89C7" w14:textId="77777777" w:rsidR="00B71FE7" w:rsidRDefault="00470124"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Le modalità di verifiche saranno con osservazioni dirette, in itinere e in fase finale.</w:t>
            </w:r>
          </w:p>
          <w:p w14:paraId="663182BD" w14:textId="77777777" w:rsidR="00470124" w:rsidRPr="00356C38" w:rsidRDefault="00470124"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Osservazione della partecipazione ai giochi e alle attività proposte.</w:t>
            </w:r>
          </w:p>
          <w:p w14:paraId="147178A3"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602DAEE0"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bl>
    <w:p w14:paraId="6E1C0D2B"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4532147F"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2D4918F1" w14:textId="262F421E" w:rsidR="00B71FE7" w:rsidRP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_____________</w:t>
      </w:r>
      <w:r w:rsidR="00051E6D">
        <w:rPr>
          <w:rFonts w:ascii="Times New Roman" w:hAnsi="Times New Roman"/>
          <w:b/>
          <w:sz w:val="24"/>
          <w:szCs w:val="24"/>
        </w:rPr>
        <w:t>Rosanna Ceccarelli</w:t>
      </w:r>
      <w:r>
        <w:rPr>
          <w:rFonts w:ascii="Times New Roman" w:hAnsi="Times New Roman"/>
          <w:b/>
          <w:sz w:val="24"/>
          <w:szCs w:val="24"/>
        </w:rPr>
        <w:t>_</w:t>
      </w:r>
    </w:p>
    <w:sectPr w:rsidR="00B71FE7" w:rsidRPr="00B71FE7"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5A49" w14:textId="77777777" w:rsidR="005B6B4F" w:rsidRDefault="005B6B4F">
      <w:r>
        <w:separator/>
      </w:r>
    </w:p>
  </w:endnote>
  <w:endnote w:type="continuationSeparator" w:id="0">
    <w:p w14:paraId="2B098C41" w14:textId="77777777" w:rsidR="005B6B4F" w:rsidRDefault="005B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variable"/>
    <w:sig w:usb0="800000AF" w:usb1="1001ECEA" w:usb2="00000000" w:usb3="00000000" w:csb0="00000001" w:csb1="00000000"/>
  </w:font>
  <w:font w:name="inherit">
    <w:altName w:val="Times New Roman"/>
    <w:panose1 w:val="020B0604020202020204"/>
    <w:charset w:val="00"/>
    <w:family w:val="roman"/>
    <w:pitch w:val="variable"/>
  </w:font>
  <w:font w:name="Arial;Helvetica;sans-serif">
    <w:altName w:val="Times New Roman"/>
    <w:panose1 w:val="020B0604020202020204"/>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Liberation Sans">
    <w:altName w:val="Arial"/>
    <w:panose1 w:val="020B0604020202020204"/>
    <w:charset w:val="00"/>
    <w:family w:val="swiss"/>
    <w:pitch w:val="variable"/>
    <w:sig w:usb0="E0000AFF" w:usb1="500078FF" w:usb2="00000021" w:usb3="00000000" w:csb0="000001BF" w:csb1="00000000"/>
  </w:font>
  <w:font w:name="Liberation Serif">
    <w:panose1 w:val="020B0604020202020204"/>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Cambria"/>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2FB2"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A07E" w14:textId="77777777" w:rsidR="005B6B4F" w:rsidRDefault="005B6B4F">
      <w:r>
        <w:separator/>
      </w:r>
    </w:p>
  </w:footnote>
  <w:footnote w:type="continuationSeparator" w:id="0">
    <w:p w14:paraId="75F8147E" w14:textId="77777777" w:rsidR="005B6B4F" w:rsidRDefault="005B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69B1"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903D86"/>
    <w:multiLevelType w:val="hybridMultilevel"/>
    <w:tmpl w:val="12DCE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5F6A9E"/>
    <w:multiLevelType w:val="hybridMultilevel"/>
    <w:tmpl w:val="EFA65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01470401">
    <w:abstractNumId w:val="26"/>
  </w:num>
  <w:num w:numId="2" w16cid:durableId="2098359220">
    <w:abstractNumId w:val="4"/>
  </w:num>
  <w:num w:numId="3" w16cid:durableId="1240214999">
    <w:abstractNumId w:val="14"/>
  </w:num>
  <w:num w:numId="4" w16cid:durableId="1906211031">
    <w:abstractNumId w:val="34"/>
  </w:num>
  <w:num w:numId="5" w16cid:durableId="2014066710">
    <w:abstractNumId w:val="29"/>
  </w:num>
  <w:num w:numId="6" w16cid:durableId="208615653">
    <w:abstractNumId w:val="15"/>
  </w:num>
  <w:num w:numId="7" w16cid:durableId="1750883199">
    <w:abstractNumId w:val="2"/>
  </w:num>
  <w:num w:numId="8" w16cid:durableId="288169305">
    <w:abstractNumId w:val="13"/>
  </w:num>
  <w:num w:numId="9" w16cid:durableId="225728342">
    <w:abstractNumId w:val="21"/>
  </w:num>
  <w:num w:numId="10" w16cid:durableId="386609207">
    <w:abstractNumId w:val="31"/>
  </w:num>
  <w:num w:numId="11" w16cid:durableId="688720052">
    <w:abstractNumId w:val="27"/>
  </w:num>
  <w:num w:numId="12" w16cid:durableId="282997996">
    <w:abstractNumId w:val="20"/>
  </w:num>
  <w:num w:numId="13" w16cid:durableId="1884755050">
    <w:abstractNumId w:val="12"/>
  </w:num>
  <w:num w:numId="14" w16cid:durableId="1902011168">
    <w:abstractNumId w:val="19"/>
  </w:num>
  <w:num w:numId="15" w16cid:durableId="730350546">
    <w:abstractNumId w:val="18"/>
  </w:num>
  <w:num w:numId="16" w16cid:durableId="1168518033">
    <w:abstractNumId w:val="5"/>
  </w:num>
  <w:num w:numId="17" w16cid:durableId="337319514">
    <w:abstractNumId w:val="23"/>
  </w:num>
  <w:num w:numId="18" w16cid:durableId="1323700664">
    <w:abstractNumId w:val="22"/>
  </w:num>
  <w:num w:numId="19" w16cid:durableId="1310866670">
    <w:abstractNumId w:val="7"/>
  </w:num>
  <w:num w:numId="20" w16cid:durableId="1281302332">
    <w:abstractNumId w:val="28"/>
  </w:num>
  <w:num w:numId="21" w16cid:durableId="1583447263">
    <w:abstractNumId w:val="33"/>
  </w:num>
  <w:num w:numId="22" w16cid:durableId="560989490">
    <w:abstractNumId w:val="3"/>
  </w:num>
  <w:num w:numId="23" w16cid:durableId="137842135">
    <w:abstractNumId w:val="6"/>
  </w:num>
  <w:num w:numId="24" w16cid:durableId="1804497137">
    <w:abstractNumId w:val="9"/>
  </w:num>
  <w:num w:numId="25" w16cid:durableId="158663145">
    <w:abstractNumId w:val="25"/>
  </w:num>
  <w:num w:numId="26" w16cid:durableId="1701976276">
    <w:abstractNumId w:val="8"/>
  </w:num>
  <w:num w:numId="27" w16cid:durableId="2003971412">
    <w:abstractNumId w:val="32"/>
  </w:num>
  <w:num w:numId="28" w16cid:durableId="246887939">
    <w:abstractNumId w:val="16"/>
  </w:num>
  <w:num w:numId="29" w16cid:durableId="1518231805">
    <w:abstractNumId w:val="17"/>
  </w:num>
  <w:num w:numId="30" w16cid:durableId="6431961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7401697">
    <w:abstractNumId w:val="1"/>
  </w:num>
  <w:num w:numId="32" w16cid:durableId="161540820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096778">
    <w:abstractNumId w:val="11"/>
  </w:num>
  <w:num w:numId="34" w16cid:durableId="1211378260">
    <w:abstractNumId w:val="10"/>
  </w:num>
  <w:num w:numId="35" w16cid:durableId="81271728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10E9B"/>
    <w:rsid w:val="00011853"/>
    <w:rsid w:val="000311BF"/>
    <w:rsid w:val="00032555"/>
    <w:rsid w:val="00037523"/>
    <w:rsid w:val="00045377"/>
    <w:rsid w:val="00045507"/>
    <w:rsid w:val="00045B07"/>
    <w:rsid w:val="00046E21"/>
    <w:rsid w:val="00051E6D"/>
    <w:rsid w:val="00056FC4"/>
    <w:rsid w:val="00057273"/>
    <w:rsid w:val="000640DB"/>
    <w:rsid w:val="000644D9"/>
    <w:rsid w:val="0006506C"/>
    <w:rsid w:val="00072A23"/>
    <w:rsid w:val="000777D1"/>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35AF3"/>
    <w:rsid w:val="001369AB"/>
    <w:rsid w:val="00145D74"/>
    <w:rsid w:val="0015148C"/>
    <w:rsid w:val="00163DC1"/>
    <w:rsid w:val="00176D2D"/>
    <w:rsid w:val="00180CD0"/>
    <w:rsid w:val="00182FB1"/>
    <w:rsid w:val="001844C9"/>
    <w:rsid w:val="001948DD"/>
    <w:rsid w:val="00197F43"/>
    <w:rsid w:val="001A22C2"/>
    <w:rsid w:val="001A5287"/>
    <w:rsid w:val="001A7FDF"/>
    <w:rsid w:val="001B0989"/>
    <w:rsid w:val="001C2151"/>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7B8A"/>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62CC9"/>
    <w:rsid w:val="00370F61"/>
    <w:rsid w:val="00386D0D"/>
    <w:rsid w:val="003911AF"/>
    <w:rsid w:val="00393EBA"/>
    <w:rsid w:val="003A033B"/>
    <w:rsid w:val="003A12C5"/>
    <w:rsid w:val="003A2B6A"/>
    <w:rsid w:val="003A3962"/>
    <w:rsid w:val="003A3DCE"/>
    <w:rsid w:val="003A77C6"/>
    <w:rsid w:val="003B1080"/>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37ACC"/>
    <w:rsid w:val="00442734"/>
    <w:rsid w:val="004450AE"/>
    <w:rsid w:val="0044634A"/>
    <w:rsid w:val="00446886"/>
    <w:rsid w:val="00456E02"/>
    <w:rsid w:val="0046018E"/>
    <w:rsid w:val="00460F8F"/>
    <w:rsid w:val="00462C9B"/>
    <w:rsid w:val="00466410"/>
    <w:rsid w:val="004669CC"/>
    <w:rsid w:val="004677B1"/>
    <w:rsid w:val="00470124"/>
    <w:rsid w:val="00481DB3"/>
    <w:rsid w:val="004834F8"/>
    <w:rsid w:val="00486AF0"/>
    <w:rsid w:val="00492033"/>
    <w:rsid w:val="00497A93"/>
    <w:rsid w:val="004A3F6D"/>
    <w:rsid w:val="004B41A3"/>
    <w:rsid w:val="004C3FCB"/>
    <w:rsid w:val="004D2227"/>
    <w:rsid w:val="004D2B80"/>
    <w:rsid w:val="004D4D50"/>
    <w:rsid w:val="004D543D"/>
    <w:rsid w:val="004D6209"/>
    <w:rsid w:val="004E3C9C"/>
    <w:rsid w:val="004E6C31"/>
    <w:rsid w:val="004F2B9F"/>
    <w:rsid w:val="004F4824"/>
    <w:rsid w:val="004F7804"/>
    <w:rsid w:val="005029A4"/>
    <w:rsid w:val="00505F14"/>
    <w:rsid w:val="0050671E"/>
    <w:rsid w:val="00506DB6"/>
    <w:rsid w:val="005075B8"/>
    <w:rsid w:val="0051110C"/>
    <w:rsid w:val="00514146"/>
    <w:rsid w:val="00517BA0"/>
    <w:rsid w:val="00520FFC"/>
    <w:rsid w:val="00525085"/>
    <w:rsid w:val="00531931"/>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5618"/>
    <w:rsid w:val="005B596F"/>
    <w:rsid w:val="005B6A54"/>
    <w:rsid w:val="005B6B4F"/>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2227F"/>
    <w:rsid w:val="0064162F"/>
    <w:rsid w:val="006442E8"/>
    <w:rsid w:val="00644EE1"/>
    <w:rsid w:val="00651BD9"/>
    <w:rsid w:val="00653ADD"/>
    <w:rsid w:val="00654A17"/>
    <w:rsid w:val="006669F5"/>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32448"/>
    <w:rsid w:val="00735D57"/>
    <w:rsid w:val="00760074"/>
    <w:rsid w:val="00760C30"/>
    <w:rsid w:val="00770AB4"/>
    <w:rsid w:val="0077432B"/>
    <w:rsid w:val="0077489B"/>
    <w:rsid w:val="0078515E"/>
    <w:rsid w:val="00790EC3"/>
    <w:rsid w:val="007912B5"/>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60550"/>
    <w:rsid w:val="00862B78"/>
    <w:rsid w:val="00867899"/>
    <w:rsid w:val="00884B5E"/>
    <w:rsid w:val="00887506"/>
    <w:rsid w:val="00891E9F"/>
    <w:rsid w:val="00896644"/>
    <w:rsid w:val="008A5393"/>
    <w:rsid w:val="008A6FB9"/>
    <w:rsid w:val="008B2FD3"/>
    <w:rsid w:val="008B3A76"/>
    <w:rsid w:val="008B676A"/>
    <w:rsid w:val="008C3078"/>
    <w:rsid w:val="008C71CE"/>
    <w:rsid w:val="008D337E"/>
    <w:rsid w:val="008D445D"/>
    <w:rsid w:val="008E47AD"/>
    <w:rsid w:val="008E6E30"/>
    <w:rsid w:val="008F4190"/>
    <w:rsid w:val="008F76CD"/>
    <w:rsid w:val="009111EF"/>
    <w:rsid w:val="009140A8"/>
    <w:rsid w:val="00914373"/>
    <w:rsid w:val="00923584"/>
    <w:rsid w:val="009252F8"/>
    <w:rsid w:val="00926BB2"/>
    <w:rsid w:val="009439B8"/>
    <w:rsid w:val="0094418B"/>
    <w:rsid w:val="0094473D"/>
    <w:rsid w:val="00944E1E"/>
    <w:rsid w:val="00946F0A"/>
    <w:rsid w:val="00950021"/>
    <w:rsid w:val="009506B9"/>
    <w:rsid w:val="00951685"/>
    <w:rsid w:val="0095238A"/>
    <w:rsid w:val="0095411F"/>
    <w:rsid w:val="00954E1F"/>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4C1C"/>
    <w:rsid w:val="00A46654"/>
    <w:rsid w:val="00A4701B"/>
    <w:rsid w:val="00A53958"/>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B00DD5"/>
    <w:rsid w:val="00B10C5C"/>
    <w:rsid w:val="00B116EC"/>
    <w:rsid w:val="00B12BD4"/>
    <w:rsid w:val="00B173E8"/>
    <w:rsid w:val="00B179AB"/>
    <w:rsid w:val="00B34384"/>
    <w:rsid w:val="00B4646E"/>
    <w:rsid w:val="00B46821"/>
    <w:rsid w:val="00B55C32"/>
    <w:rsid w:val="00B61B17"/>
    <w:rsid w:val="00B623DE"/>
    <w:rsid w:val="00B66477"/>
    <w:rsid w:val="00B71FE7"/>
    <w:rsid w:val="00B73357"/>
    <w:rsid w:val="00B77C79"/>
    <w:rsid w:val="00B8090D"/>
    <w:rsid w:val="00B81ABE"/>
    <w:rsid w:val="00B828A5"/>
    <w:rsid w:val="00B95A1D"/>
    <w:rsid w:val="00BA2F9C"/>
    <w:rsid w:val="00BA702F"/>
    <w:rsid w:val="00BB4AFB"/>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7172"/>
    <w:rsid w:val="00C67EA7"/>
    <w:rsid w:val="00C70FD8"/>
    <w:rsid w:val="00C818EA"/>
    <w:rsid w:val="00C81BFD"/>
    <w:rsid w:val="00C8261C"/>
    <w:rsid w:val="00C8313F"/>
    <w:rsid w:val="00C93231"/>
    <w:rsid w:val="00C944D5"/>
    <w:rsid w:val="00CA0D28"/>
    <w:rsid w:val="00CA10B3"/>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31C97"/>
    <w:rsid w:val="00D32C1B"/>
    <w:rsid w:val="00D37C20"/>
    <w:rsid w:val="00D401DF"/>
    <w:rsid w:val="00D445B2"/>
    <w:rsid w:val="00D46E74"/>
    <w:rsid w:val="00D56EA7"/>
    <w:rsid w:val="00D5704C"/>
    <w:rsid w:val="00D66F2F"/>
    <w:rsid w:val="00D6796A"/>
    <w:rsid w:val="00D70CDC"/>
    <w:rsid w:val="00D7175B"/>
    <w:rsid w:val="00D75A5E"/>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5C53"/>
    <w:rsid w:val="00F84201"/>
    <w:rsid w:val="00F85207"/>
    <w:rsid w:val="00F8633A"/>
    <w:rsid w:val="00F8708A"/>
    <w:rsid w:val="00F93F15"/>
    <w:rsid w:val="00F94FF2"/>
    <w:rsid w:val="00FA3427"/>
    <w:rsid w:val="00FA3747"/>
    <w:rsid w:val="00FA497C"/>
    <w:rsid w:val="00FA6BA1"/>
    <w:rsid w:val="00FA7BDA"/>
    <w:rsid w:val="00FB126A"/>
    <w:rsid w:val="00FB16D1"/>
    <w:rsid w:val="00FB211D"/>
    <w:rsid w:val="00FB3826"/>
    <w:rsid w:val="00FB4AE7"/>
    <w:rsid w:val="00FB5123"/>
    <w:rsid w:val="00FB651E"/>
    <w:rsid w:val="00FC4336"/>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43EE"/>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5223-BAA2-4D67-ABF5-50049EAE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1130</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Microsoft Office User</cp:lastModifiedBy>
  <cp:revision>4</cp:revision>
  <dcterms:created xsi:type="dcterms:W3CDTF">2022-11-28T21:07:00Z</dcterms:created>
  <dcterms:modified xsi:type="dcterms:W3CDTF">2022-11-30T08:05:00Z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