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G.CARDUCCI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4E493C6E" w14:textId="2CF6BB56" w:rsidR="007E027E" w:rsidRDefault="00D90080" w:rsidP="007E027E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INSUSSISTENZA CAUSE OSTATIVE PER IL RUOLO </w:t>
      </w:r>
      <w:r w:rsidR="004B6627">
        <w:rPr>
          <w:rFonts w:eastAsia="Calibri"/>
          <w:b/>
          <w:i/>
          <w:iCs/>
          <w:lang w:eastAsia="en-US"/>
        </w:rPr>
        <w:t xml:space="preserve">DI </w:t>
      </w:r>
      <w:r w:rsidR="00DC2F96">
        <w:rPr>
          <w:rFonts w:eastAsia="Calibri"/>
          <w:b/>
          <w:i/>
          <w:iCs/>
          <w:lang w:eastAsia="en-US"/>
        </w:rPr>
        <w:t xml:space="preserve">DOCENTE </w:t>
      </w:r>
      <w:r w:rsidR="007E027E">
        <w:rPr>
          <w:rFonts w:eastAsia="Calibri"/>
          <w:b/>
          <w:i/>
          <w:iCs/>
          <w:lang w:eastAsia="en-US"/>
        </w:rPr>
        <w:t xml:space="preserve">ESPERTO IN PERCORSI DI </w:t>
      </w:r>
      <w:r w:rsidR="00FF447B">
        <w:rPr>
          <w:rFonts w:eastAsia="Calibri"/>
          <w:b/>
          <w:i/>
          <w:iCs/>
          <w:lang w:eastAsia="en-US"/>
        </w:rPr>
        <w:t>POTENZIAMENTO DELLE COMPETENZE DI BASE, DI MOTIVAZIONE E DI ACCOMPAGNAMENTO,</w:t>
      </w:r>
      <w:r w:rsidR="007E027E">
        <w:rPr>
          <w:rFonts w:eastAsia="Calibri"/>
          <w:b/>
          <w:i/>
          <w:iCs/>
          <w:lang w:eastAsia="en-US"/>
        </w:rPr>
        <w:t xml:space="preserve"> A VALE</w:t>
      </w:r>
      <w:r w:rsidR="00DE46A9" w:rsidRPr="00061C10">
        <w:rPr>
          <w:rFonts w:eastAsia="Calibri"/>
          <w:b/>
          <w:i/>
          <w:iCs/>
          <w:lang w:eastAsia="en-US"/>
        </w:rPr>
        <w:t>RE SU</w:t>
      </w:r>
      <w:r w:rsidR="007E027E">
        <w:rPr>
          <w:rFonts w:eastAsia="Calibri"/>
          <w:b/>
          <w:i/>
          <w:iCs/>
          <w:lang w:eastAsia="en-US"/>
        </w:rPr>
        <w:t>L PROGETTO:</w:t>
      </w:r>
    </w:p>
    <w:p w14:paraId="5E8EC4C3" w14:textId="77777777" w:rsidR="00C46D9D" w:rsidRPr="00C46D9D" w:rsidRDefault="00C46D9D" w:rsidP="00C46D9D">
      <w:pPr>
        <w:spacing w:before="120" w:after="120"/>
      </w:pPr>
    </w:p>
    <w:p w14:paraId="261F6733" w14:textId="77777777" w:rsidR="00C46D9D" w:rsidRPr="00C46D9D" w:rsidRDefault="00C46D9D" w:rsidP="00C46D9D">
      <w:pPr>
        <w:spacing w:before="120" w:after="120"/>
        <w:jc w:val="both"/>
        <w:rPr>
          <w:b/>
          <w:color w:val="000000" w:themeColor="text1"/>
        </w:rPr>
      </w:pPr>
      <w:r w:rsidRPr="00C46D9D">
        <w:rPr>
          <w:b/>
          <w:color w:val="000000" w:themeColor="text1"/>
        </w:rPr>
        <w:t>Piano Nazionale di Ripresa e Resilienza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“Azioni di prevenzione e contrasto alla dispersione scolastica”</w:t>
      </w:r>
    </w:p>
    <w:p w14:paraId="4DD19D6A" w14:textId="77777777" w:rsidR="00097079" w:rsidRPr="00D44AE4" w:rsidRDefault="00097079" w:rsidP="00097079">
      <w:pPr>
        <w:spacing w:before="120" w:after="120"/>
        <w:jc w:val="both"/>
        <w:rPr>
          <w:b/>
          <w:color w:val="000000" w:themeColor="text1"/>
          <w:lang w:val="en-US"/>
        </w:rPr>
      </w:pPr>
      <w:r w:rsidRPr="00D44AE4">
        <w:rPr>
          <w:b/>
          <w:color w:val="000000" w:themeColor="text1"/>
          <w:lang w:val="en-US"/>
        </w:rPr>
        <w:t>CUP</w:t>
      </w:r>
      <w:r>
        <w:rPr>
          <w:b/>
          <w:color w:val="000000" w:themeColor="text1"/>
          <w:lang w:val="en-US"/>
        </w:rPr>
        <w:t>:</w:t>
      </w:r>
      <w:r w:rsidRPr="00D44AE4">
        <w:rPr>
          <w:b/>
          <w:color w:val="000000" w:themeColor="text1"/>
          <w:lang w:val="en-US"/>
        </w:rPr>
        <w:t xml:space="preserve"> G44D22006810006</w:t>
      </w:r>
    </w:p>
    <w:p w14:paraId="7D90D947" w14:textId="77777777" w:rsidR="00097079" w:rsidRPr="00D44AE4" w:rsidRDefault="00097079" w:rsidP="00097079">
      <w:pPr>
        <w:spacing w:before="120" w:after="120"/>
        <w:jc w:val="both"/>
        <w:rPr>
          <w:b/>
          <w:color w:val="000000" w:themeColor="text1"/>
          <w:lang w:val="en-US"/>
        </w:rPr>
      </w:pPr>
      <w:r w:rsidRPr="00D44AE4">
        <w:rPr>
          <w:b/>
          <w:color w:val="000000" w:themeColor="text1"/>
          <w:lang w:val="en-US"/>
        </w:rPr>
        <w:t>CNP: M4C1l1.4-2022-981-P-22190</w:t>
      </w:r>
      <w:r>
        <w:rPr>
          <w:b/>
          <w:color w:val="000000" w:themeColor="text1"/>
          <w:lang w:val="en-US"/>
        </w:rPr>
        <w:t xml:space="preserve">  </w:t>
      </w:r>
    </w:p>
    <w:p w14:paraId="04CB8501" w14:textId="77777777" w:rsidR="00C46D9D" w:rsidRPr="00C46D9D" w:rsidRDefault="00C46D9D" w:rsidP="00C46D9D">
      <w:pPr>
        <w:spacing w:before="120" w:after="120" w:line="276" w:lineRule="auto"/>
        <w:jc w:val="both"/>
        <w:rPr>
          <w:kern w:val="2"/>
          <w:lang w:val="en-US"/>
        </w:rPr>
      </w:pPr>
    </w:p>
    <w:p w14:paraId="2B54AFEA" w14:textId="77777777" w:rsidR="002A014D" w:rsidRPr="00C46D9D" w:rsidRDefault="002A014D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701CEEDB" w14:textId="77777777" w:rsidR="00EA7C35" w:rsidRPr="00C46D9D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D.Lgs.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0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0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6627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27E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7FE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31</cp:revision>
  <cp:lastPrinted>2020-02-24T13:03:00Z</cp:lastPrinted>
  <dcterms:created xsi:type="dcterms:W3CDTF">2023-04-07T16:16:00Z</dcterms:created>
  <dcterms:modified xsi:type="dcterms:W3CDTF">2023-11-02T21:41:00Z</dcterms:modified>
</cp:coreProperties>
</file>