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B2E36D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DISCIPLINA</w:t>
      </w:r>
      <w:r w:rsidR="005167DC">
        <w:rPr>
          <w:b/>
          <w:sz w:val="28"/>
        </w:rPr>
        <w:t xml:space="preserve"> LINGUA INGLESE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56ED6A16" w14:textId="77777777" w:rsidR="009A1920" w:rsidRDefault="009A1920" w:rsidP="009A1920">
            <w:pPr>
              <w:tabs>
                <w:tab w:val="left" w:pos="6114"/>
              </w:tabs>
              <w:spacing w:before="322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CLASSE QUARTA</w:t>
            </w:r>
          </w:p>
          <w:p w14:paraId="2F066859" w14:textId="73D679C9" w:rsidR="0039761C" w:rsidRDefault="0039761C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55B4E551" w14:textId="77777777" w:rsidR="00ED7EF3" w:rsidRDefault="007D6FA4" w:rsidP="00ED7EF3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7D6FA4">
              <w:rPr>
                <w:i/>
                <w:iCs/>
                <w:sz w:val="24"/>
              </w:rPr>
              <w:t>Ascoltare e comprendere parole note e dialoghi per estrarre informazioni.</w:t>
            </w:r>
          </w:p>
          <w:p w14:paraId="698C5026" w14:textId="77777777" w:rsidR="00ED7EF3" w:rsidRDefault="007D6FA4" w:rsidP="00ED7EF3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ED7EF3">
              <w:rPr>
                <w:i/>
                <w:iCs/>
                <w:sz w:val="24"/>
              </w:rPr>
              <w:t>Produrre messaggi</w:t>
            </w:r>
            <w:r w:rsidR="001A25F3" w:rsidRPr="00ED7EF3">
              <w:rPr>
                <w:i/>
                <w:iCs/>
                <w:sz w:val="24"/>
              </w:rPr>
              <w:t xml:space="preserve"> orali</w:t>
            </w:r>
            <w:r w:rsidRPr="00ED7EF3">
              <w:rPr>
                <w:i/>
                <w:iCs/>
                <w:sz w:val="24"/>
              </w:rPr>
              <w:t xml:space="preserve"> utilizzando modelli presentati e riproducendo correttamente le funzioni comunicative apprese.</w:t>
            </w:r>
          </w:p>
          <w:p w14:paraId="232F9741" w14:textId="77777777" w:rsidR="00ED7EF3" w:rsidRDefault="007D6FA4" w:rsidP="00ED7EF3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ED7EF3">
              <w:rPr>
                <w:i/>
                <w:iCs/>
                <w:sz w:val="24"/>
              </w:rPr>
              <w:t xml:space="preserve">Scrivere/completare brevi messaggi/testi    applicando correttamente le </w:t>
            </w:r>
            <w:proofErr w:type="gramStart"/>
            <w:r w:rsidRPr="00ED7EF3">
              <w:rPr>
                <w:i/>
                <w:iCs/>
                <w:sz w:val="24"/>
              </w:rPr>
              <w:t>strutture  linguistiche</w:t>
            </w:r>
            <w:proofErr w:type="gramEnd"/>
            <w:r w:rsidRPr="00ED7EF3">
              <w:rPr>
                <w:i/>
                <w:iCs/>
                <w:sz w:val="24"/>
              </w:rPr>
              <w:t xml:space="preserve"> apprese.</w:t>
            </w:r>
          </w:p>
          <w:p w14:paraId="07957CE7" w14:textId="3B50BB56" w:rsidR="0039761C" w:rsidRPr="00ED7EF3" w:rsidRDefault="007D6FA4" w:rsidP="00ED7EF3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ED7EF3">
              <w:rPr>
                <w:i/>
                <w:iCs/>
                <w:sz w:val="24"/>
              </w:rPr>
              <w:t>Leggere e comprendere brevi testi</w:t>
            </w:r>
            <w:r w:rsidRPr="00ED7EF3">
              <w:rPr>
                <w:sz w:val="24"/>
              </w:rPr>
              <w:t>.</w:t>
            </w:r>
          </w:p>
        </w:tc>
        <w:tc>
          <w:tcPr>
            <w:tcW w:w="1831" w:type="dxa"/>
          </w:tcPr>
          <w:p w14:paraId="42D48EC1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  <w:p w14:paraId="0CE559F3" w14:textId="299F10EA" w:rsidR="00762AA1" w:rsidRDefault="00762AA1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</w:p>
        </w:tc>
        <w:tc>
          <w:tcPr>
            <w:tcW w:w="3768" w:type="dxa"/>
          </w:tcPr>
          <w:p w14:paraId="55B88350" w14:textId="747E3AB4" w:rsidR="0039761C" w:rsidRDefault="007D6FA4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</w:t>
            </w:r>
            <w:r w:rsidR="00762AA1">
              <w:t>in completa</w:t>
            </w:r>
            <w:r>
              <w:t xml:space="preserve"> autonomia e consapevolezza tutte le attività proposte, comprendendo parole e dialoghi noti con facilità e riuscendo a estrarre le informazioni richieste. È capace di produrre messaggi orali chiari e corretti, utilizzando in modo appropriato i modelli presentati e applicando con fluidità le funzioni comunicative apprese. Nella scrittura di brevi </w:t>
            </w:r>
            <w:r w:rsidR="00762AA1">
              <w:t xml:space="preserve">messaggi e </w:t>
            </w:r>
            <w:r>
              <w:t>testi, applica correttamente le strutture linguistiche apprese, c</w:t>
            </w:r>
            <w:r w:rsidR="00762AA1">
              <w:t>on sicurezza e continuità.</w:t>
            </w:r>
            <w:r>
              <w:t xml:space="preserve"> Legge e comprende brevi testi con grande facilità,</w:t>
            </w:r>
            <w:r w:rsidR="00F11997">
              <w:t xml:space="preserve"> </w:t>
            </w:r>
            <w:r>
              <w:t>dimostrando una solida padronanza delle competenze linguistiche</w:t>
            </w:r>
            <w:r w:rsidR="00F11997">
              <w:t xml:space="preserve"> anche in nuovi contesti.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16466E08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19FCE769" w:rsidR="0039761C" w:rsidRDefault="007D6FA4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con autonomia e consapevolezza, comprendendo con facilità parole e dialoghi noti e riuscendo a estrarre </w:t>
            </w:r>
            <w:r w:rsidR="00F11997">
              <w:t xml:space="preserve">quasi tutte </w:t>
            </w:r>
            <w:r>
              <w:t>le informazioni</w:t>
            </w:r>
            <w:r w:rsidR="00F11997">
              <w:t xml:space="preserve"> richieste</w:t>
            </w:r>
            <w:r>
              <w:t xml:space="preserve">. È in grado di produrre messaggi orali chiari, utilizzando correttamente i modelli presentati e le funzioni comunicative apprese. Scrive </w:t>
            </w:r>
            <w:r w:rsidR="00F11997">
              <w:t xml:space="preserve">e completa </w:t>
            </w:r>
            <w:r>
              <w:t xml:space="preserve">brevi testi applicando in modo corretto le strutture linguistiche. Legge e comprende brevi testi </w:t>
            </w:r>
            <w:r w:rsidR="00F11997">
              <w:t>in maniera solitamente puntuale</w:t>
            </w:r>
            <w:r>
              <w:t xml:space="preserve"> </w:t>
            </w:r>
            <w:r w:rsidR="00F11997">
              <w:t>e appropriata al contesto</w:t>
            </w:r>
            <w:r>
              <w:t>.</w:t>
            </w:r>
          </w:p>
        </w:tc>
      </w:tr>
      <w:tr w:rsidR="0039761C" w14:paraId="7A1B79FA" w14:textId="77777777" w:rsidTr="001A25F3">
        <w:trPr>
          <w:trHeight w:val="274"/>
        </w:trPr>
        <w:tc>
          <w:tcPr>
            <w:tcW w:w="4030" w:type="dxa"/>
          </w:tcPr>
          <w:p w14:paraId="1341EF3B" w14:textId="49B59B21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11C717B6" w:rsidR="0039761C" w:rsidRDefault="007D6FA4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con autonomia, comprendendo le parole note e i dialoghi in modo chiaro, </w:t>
            </w:r>
            <w:r w:rsidR="00F11997">
              <w:t>cogliendone le informazioni principali</w:t>
            </w:r>
            <w:r>
              <w:t>. È in grado di produrre messaggi orali semplici utilizzando i modelli presentati</w:t>
            </w:r>
            <w:r w:rsidR="001A25F3">
              <w:t xml:space="preserve"> e le funzioni comunicative</w:t>
            </w:r>
            <w:r>
              <w:t xml:space="preserve"> </w:t>
            </w:r>
            <w:r w:rsidR="00F11997">
              <w:t>in continuità</w:t>
            </w:r>
            <w:r>
              <w:t xml:space="preserve">. </w:t>
            </w:r>
            <w:r w:rsidR="00F11997">
              <w:t>Scrive e completa brevi messaggi e testi con un buon livello di correttezza</w:t>
            </w:r>
            <w:r>
              <w:t xml:space="preserve">. Legge e comprende brevi testi, </w:t>
            </w:r>
            <w:r w:rsidR="001A25F3">
              <w:t>in contesti noti</w:t>
            </w:r>
            <w:r>
              <w:t>.</w:t>
            </w:r>
          </w:p>
        </w:tc>
      </w:tr>
      <w:tr w:rsidR="001A25F3" w14:paraId="4239F974" w14:textId="77777777">
        <w:trPr>
          <w:trHeight w:val="952"/>
        </w:trPr>
        <w:tc>
          <w:tcPr>
            <w:tcW w:w="4030" w:type="dxa"/>
          </w:tcPr>
          <w:p w14:paraId="0B23655C" w14:textId="570D1F8C" w:rsidR="001A25F3" w:rsidRDefault="001A25F3" w:rsidP="001A25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1A25F3" w:rsidRDefault="001A25F3" w:rsidP="001A25F3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61744C1D" w:rsidR="001A25F3" w:rsidRPr="001A25F3" w:rsidRDefault="001A25F3" w:rsidP="001A25F3">
            <w:pPr>
              <w:pStyle w:val="TableParagraph"/>
              <w:ind w:left="0"/>
            </w:pPr>
            <w:r>
              <w:t xml:space="preserve">L’alunno svolge le attività con parziale autonomia e consapevolezza, comprendendo le parole note e dialoghi relativi agli argomenti trattati in maniera essenziale e in situazioni non particolarmente complesse. Produce messaggi orali con un linguaggio </w:t>
            </w:r>
            <w:proofErr w:type="gramStart"/>
            <w:r>
              <w:t>semplice  e</w:t>
            </w:r>
            <w:proofErr w:type="gramEnd"/>
            <w:r>
              <w:t xml:space="preserve"> adeguato al contesto, con alcune incertezze nell’uso delle </w:t>
            </w:r>
            <w:r w:rsidR="0024575F">
              <w:t xml:space="preserve">funzioni </w:t>
            </w:r>
            <w:proofErr w:type="gramStart"/>
            <w:r w:rsidR="0024575F">
              <w:t>comunicative</w:t>
            </w:r>
            <w:r>
              <w:t xml:space="preserve"> .</w:t>
            </w:r>
            <w:proofErr w:type="gramEnd"/>
            <w:r>
              <w:t xml:space="preserve"> Nella scrittura di brevi testi, applica le strutture linguistiche in modo corretto, ma in maniera semplice e con </w:t>
            </w:r>
            <w:r w:rsidR="0024575F">
              <w:t>insicurezza</w:t>
            </w:r>
            <w:r>
              <w:t>.</w:t>
            </w:r>
            <w:r w:rsidR="0024575F">
              <w:t xml:space="preserve"> Legge e comprende brevi testi noti e non particolarmente articolati.</w:t>
            </w:r>
          </w:p>
        </w:tc>
      </w:tr>
      <w:tr w:rsidR="001A25F3" w14:paraId="08E4460E" w14:textId="77777777">
        <w:trPr>
          <w:trHeight w:val="952"/>
        </w:trPr>
        <w:tc>
          <w:tcPr>
            <w:tcW w:w="4030" w:type="dxa"/>
          </w:tcPr>
          <w:p w14:paraId="4523AA29" w14:textId="2D80208B" w:rsidR="001A25F3" w:rsidRDefault="001A25F3" w:rsidP="001A25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1A25F3" w:rsidRDefault="001A25F3" w:rsidP="001A25F3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187393E8" w:rsidR="001A25F3" w:rsidRDefault="001A25F3" w:rsidP="001A25F3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principalmente sotto la guida del docente, comprendendo le parole e i dialoghi noti solo </w:t>
            </w:r>
            <w:proofErr w:type="gramStart"/>
            <w:r>
              <w:t xml:space="preserve">parzialmente </w:t>
            </w:r>
            <w:r w:rsidR="0024575F">
              <w:t>,</w:t>
            </w:r>
            <w:proofErr w:type="gramEnd"/>
            <w:r w:rsidR="0024575F">
              <w:t xml:space="preserve"> </w:t>
            </w:r>
            <w:r>
              <w:t>con difficoltà nell’estrarre le informazioni richieste. Produce messaggi orali</w:t>
            </w:r>
            <w:r w:rsidR="0024575F">
              <w:t xml:space="preserve"> molto</w:t>
            </w:r>
            <w:r>
              <w:t xml:space="preserve"> semplici, </w:t>
            </w:r>
            <w:r w:rsidR="0024575F">
              <w:t>applicando le funzioni comunicative basilari solo in contesti noti</w:t>
            </w:r>
            <w:r>
              <w:t xml:space="preserve"> Nella scrittura</w:t>
            </w:r>
            <w:r w:rsidR="0024575F">
              <w:t xml:space="preserve"> di brevi messaggi e testi</w:t>
            </w:r>
            <w:r>
              <w:t>, applica le strutture linguistiche</w:t>
            </w:r>
            <w:r w:rsidR="0024575F">
              <w:t xml:space="preserve"> con incertezza e</w:t>
            </w:r>
            <w:r>
              <w:t xml:space="preserve"> in modo limitato</w:t>
            </w:r>
            <w:r w:rsidR="0024575F">
              <w:t>.</w:t>
            </w:r>
            <w:r>
              <w:t xml:space="preserve"> Legge </w:t>
            </w:r>
            <w:r w:rsidR="0024575F">
              <w:t xml:space="preserve">e comprende </w:t>
            </w:r>
            <w:r>
              <w:t>brevi testi</w:t>
            </w:r>
            <w:r w:rsidR="0024575F">
              <w:t xml:space="preserve"> noti mostrando una comprensione circoscritta e insicura</w:t>
            </w:r>
            <w:r>
              <w:t>.</w:t>
            </w:r>
          </w:p>
        </w:tc>
      </w:tr>
      <w:tr w:rsidR="001A25F3" w14:paraId="0B68AEFF" w14:textId="77777777">
        <w:trPr>
          <w:trHeight w:val="952"/>
        </w:trPr>
        <w:tc>
          <w:tcPr>
            <w:tcW w:w="4030" w:type="dxa"/>
          </w:tcPr>
          <w:p w14:paraId="38603A0A" w14:textId="276D3071" w:rsidR="001A25F3" w:rsidRDefault="001A25F3" w:rsidP="001A25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1A25F3" w:rsidRDefault="001A25F3" w:rsidP="001A25F3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52643A95" w:rsidR="001A25F3" w:rsidRPr="0024575F" w:rsidRDefault="001A25F3" w:rsidP="001A25F3">
            <w:pPr>
              <w:pStyle w:val="NormaleWeb"/>
              <w:rPr>
                <w:sz w:val="22"/>
                <w:szCs w:val="22"/>
              </w:rPr>
            </w:pPr>
            <w:r w:rsidRPr="0024575F">
              <w:rPr>
                <w:sz w:val="22"/>
                <w:szCs w:val="22"/>
              </w:rPr>
              <w:t xml:space="preserve">L’alunno non riesce abitualmente a svolgere le attività proposte, </w:t>
            </w:r>
            <w:r w:rsidR="0024575F">
              <w:rPr>
                <w:sz w:val="22"/>
                <w:szCs w:val="22"/>
              </w:rPr>
              <w:t>sebbene supportato dal docente</w:t>
            </w:r>
            <w:r w:rsidRPr="0024575F">
              <w:rPr>
                <w:sz w:val="22"/>
                <w:szCs w:val="22"/>
              </w:rPr>
              <w:t xml:space="preserve">. </w:t>
            </w:r>
            <w:r w:rsidR="009C622B">
              <w:rPr>
                <w:sz w:val="22"/>
                <w:szCs w:val="22"/>
              </w:rPr>
              <w:t xml:space="preserve">Comprende </w:t>
            </w:r>
            <w:proofErr w:type="gramStart"/>
            <w:r w:rsidR="009C622B">
              <w:rPr>
                <w:sz w:val="22"/>
                <w:szCs w:val="22"/>
              </w:rPr>
              <w:t xml:space="preserve">con </w:t>
            </w:r>
            <w:r w:rsidRPr="0024575F">
              <w:rPr>
                <w:sz w:val="22"/>
                <w:szCs w:val="22"/>
              </w:rPr>
              <w:t xml:space="preserve"> </w:t>
            </w:r>
            <w:r w:rsidRPr="009C622B">
              <w:rPr>
                <w:sz w:val="22"/>
                <w:szCs w:val="22"/>
              </w:rPr>
              <w:t>difficoltà</w:t>
            </w:r>
            <w:proofErr w:type="gramEnd"/>
            <w:r w:rsidRPr="009C622B">
              <w:rPr>
                <w:sz w:val="22"/>
                <w:szCs w:val="22"/>
              </w:rPr>
              <w:t xml:space="preserve"> le parole e i dialoghi, non riuscendo a</w:t>
            </w:r>
            <w:r w:rsidR="005E1DE7">
              <w:rPr>
                <w:sz w:val="22"/>
                <w:szCs w:val="22"/>
              </w:rPr>
              <w:t>d</w:t>
            </w:r>
            <w:r w:rsidRPr="009C622B">
              <w:rPr>
                <w:sz w:val="22"/>
                <w:szCs w:val="22"/>
              </w:rPr>
              <w:t xml:space="preserve"> estrarre le informazioni principali.</w:t>
            </w:r>
            <w:r w:rsidR="009C622B" w:rsidRPr="009C622B">
              <w:rPr>
                <w:sz w:val="22"/>
                <w:szCs w:val="22"/>
              </w:rPr>
              <w:t xml:space="preserve"> Produce messaggi orali con difficoltà e applica i modelli comunicativi</w:t>
            </w:r>
            <w:r w:rsidR="009C622B">
              <w:rPr>
                <w:sz w:val="22"/>
                <w:szCs w:val="22"/>
              </w:rPr>
              <w:t xml:space="preserve"> presentati in maniera non adeguata al contesto</w:t>
            </w:r>
            <w:r w:rsidR="009C622B" w:rsidRPr="00D22F98">
              <w:rPr>
                <w:sz w:val="22"/>
                <w:szCs w:val="22"/>
              </w:rPr>
              <w:t xml:space="preserve"> anche </w:t>
            </w:r>
            <w:r w:rsidR="009C622B">
              <w:rPr>
                <w:sz w:val="22"/>
                <w:szCs w:val="22"/>
              </w:rPr>
              <w:t xml:space="preserve">se aiutato e incoraggiato </w:t>
            </w:r>
            <w:r w:rsidR="009C622B" w:rsidRPr="00D22F98">
              <w:rPr>
                <w:sz w:val="22"/>
                <w:szCs w:val="22"/>
              </w:rPr>
              <w:t>d</w:t>
            </w:r>
            <w:r w:rsidR="009C622B">
              <w:rPr>
                <w:sz w:val="22"/>
                <w:szCs w:val="22"/>
              </w:rPr>
              <w:t>a</w:t>
            </w:r>
            <w:r w:rsidR="009C622B" w:rsidRPr="00D22F98">
              <w:rPr>
                <w:sz w:val="22"/>
                <w:szCs w:val="22"/>
              </w:rPr>
              <w:t>l docente</w:t>
            </w:r>
            <w:r w:rsidRPr="0024575F">
              <w:rPr>
                <w:sz w:val="22"/>
                <w:szCs w:val="22"/>
              </w:rPr>
              <w:t xml:space="preserve">. Nella scrittura, applica le strutture linguistiche </w:t>
            </w:r>
            <w:r w:rsidR="009C622B">
              <w:rPr>
                <w:sz w:val="22"/>
                <w:szCs w:val="22"/>
              </w:rPr>
              <w:t>con molta incertezza e</w:t>
            </w:r>
            <w:r w:rsidR="00C07724">
              <w:rPr>
                <w:sz w:val="22"/>
                <w:szCs w:val="22"/>
              </w:rPr>
              <w:t xml:space="preserve"> in maniera non adeguata al </w:t>
            </w:r>
            <w:proofErr w:type="gramStart"/>
            <w:r w:rsidR="00C07724">
              <w:rPr>
                <w:sz w:val="22"/>
                <w:szCs w:val="22"/>
              </w:rPr>
              <w:t>contesto</w:t>
            </w:r>
            <w:r w:rsidRPr="0024575F">
              <w:rPr>
                <w:sz w:val="22"/>
                <w:szCs w:val="22"/>
              </w:rPr>
              <w:t xml:space="preserve"> .</w:t>
            </w:r>
            <w:proofErr w:type="gramEnd"/>
            <w:r w:rsidRPr="0024575F">
              <w:rPr>
                <w:sz w:val="22"/>
                <w:szCs w:val="22"/>
              </w:rPr>
              <w:t xml:space="preserve"> Legge brevi testi </w:t>
            </w:r>
            <w:r w:rsidR="00C07724">
              <w:rPr>
                <w:sz w:val="22"/>
                <w:szCs w:val="22"/>
              </w:rPr>
              <w:t>in maniera discontinua</w:t>
            </w:r>
            <w:r w:rsidRPr="0024575F">
              <w:rPr>
                <w:sz w:val="22"/>
                <w:szCs w:val="22"/>
              </w:rPr>
              <w:t>, riuscendo a comprender</w:t>
            </w:r>
            <w:r w:rsidR="00C07724">
              <w:rPr>
                <w:sz w:val="22"/>
                <w:szCs w:val="22"/>
              </w:rPr>
              <w:t>li solo saltuariamente.</w:t>
            </w:r>
            <w:r w:rsidRPr="0024575F">
              <w:rPr>
                <w:sz w:val="22"/>
                <w:szCs w:val="22"/>
              </w:rPr>
              <w:t xml:space="preserve"> 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66195A96" w14:textId="77777777" w:rsidR="00E25325" w:rsidRDefault="00E25325">
      <w:pPr>
        <w:pStyle w:val="Corpotesto"/>
        <w:ind w:left="141"/>
        <w:rPr>
          <w:spacing w:val="-2"/>
        </w:rPr>
      </w:pPr>
    </w:p>
    <w:p w14:paraId="3A6FF22D" w14:textId="77777777" w:rsidR="00E25325" w:rsidRDefault="00E25325" w:rsidP="00E25325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Cesaretti Simonetta</w:t>
      </w:r>
    </w:p>
    <w:p w14:paraId="73AA8AF3" w14:textId="77777777" w:rsidR="00E25325" w:rsidRDefault="00E25325" w:rsidP="00E25325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De Fazio M. Grazia</w:t>
      </w:r>
    </w:p>
    <w:p w14:paraId="70A18DFA" w14:textId="77777777" w:rsidR="00E25325" w:rsidRDefault="00E25325" w:rsidP="00E25325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 xml:space="preserve">Del Signore Elisa </w:t>
      </w:r>
    </w:p>
    <w:p w14:paraId="00D099D9" w14:textId="77777777" w:rsidR="00E25325" w:rsidRDefault="00E25325" w:rsidP="00E25325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Gobbis Emanuela</w:t>
      </w:r>
    </w:p>
    <w:p w14:paraId="5DAACE35" w14:textId="77777777" w:rsidR="00E25325" w:rsidRDefault="00E25325" w:rsidP="00E25325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Simoncini Elisa</w:t>
      </w:r>
    </w:p>
    <w:p w14:paraId="7CB59FD1" w14:textId="77777777" w:rsidR="00E25325" w:rsidRDefault="00E25325" w:rsidP="00E25325">
      <w:pPr>
        <w:pStyle w:val="Corpotesto"/>
        <w:spacing w:line="360" w:lineRule="auto"/>
        <w:ind w:left="142"/>
        <w:rPr>
          <w:spacing w:val="-2"/>
        </w:rPr>
      </w:pPr>
      <w:r>
        <w:rPr>
          <w:i/>
          <w:iCs/>
          <w:spacing w:val="-2"/>
        </w:rPr>
        <w:t>Zannoni Valeria</w:t>
      </w:r>
    </w:p>
    <w:p w14:paraId="3CE8FABE" w14:textId="77777777" w:rsidR="00E25325" w:rsidRDefault="00E25325">
      <w:pPr>
        <w:pStyle w:val="Corpotesto"/>
        <w:ind w:left="141"/>
      </w:pPr>
    </w:p>
    <w:p w14:paraId="542400F1" w14:textId="12A41B2A" w:rsidR="0039761C" w:rsidRDefault="0039761C" w:rsidP="00E25325">
      <w:pPr>
        <w:pStyle w:val="Corpotesto"/>
        <w:spacing w:before="58"/>
        <w:rPr>
          <w:sz w:val="20"/>
        </w:rPr>
      </w:pP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42C52C6"/>
    <w:multiLevelType w:val="hybridMultilevel"/>
    <w:tmpl w:val="AE34B4AE"/>
    <w:lvl w:ilvl="0" w:tplc="7A78EC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395131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184000"/>
    <w:rsid w:val="001A25F3"/>
    <w:rsid w:val="002411A2"/>
    <w:rsid w:val="0024575F"/>
    <w:rsid w:val="0039761C"/>
    <w:rsid w:val="004570CA"/>
    <w:rsid w:val="004D59BC"/>
    <w:rsid w:val="005167DC"/>
    <w:rsid w:val="005410DE"/>
    <w:rsid w:val="00597801"/>
    <w:rsid w:val="005E1DE7"/>
    <w:rsid w:val="00762AA1"/>
    <w:rsid w:val="007D6FA4"/>
    <w:rsid w:val="009A1920"/>
    <w:rsid w:val="009C622B"/>
    <w:rsid w:val="00C07724"/>
    <w:rsid w:val="00E25325"/>
    <w:rsid w:val="00ED7EF3"/>
    <w:rsid w:val="00F1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7D6F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5325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8</cp:revision>
  <dcterms:created xsi:type="dcterms:W3CDTF">2025-05-02T22:06:00Z</dcterms:created>
  <dcterms:modified xsi:type="dcterms:W3CDTF">2025-05-05T20:48:00Z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