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16661AAC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</w:t>
      </w:r>
      <w:r w:rsidR="00476BF4">
        <w:rPr>
          <w:b/>
          <w:sz w:val="28"/>
        </w:rPr>
        <w:t>NA EDUCAZIONE ALL’IMMAGINE</w:t>
      </w:r>
    </w:p>
    <w:p w14:paraId="1B55075D" w14:textId="46745D2F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</w:t>
      </w:r>
      <w:r w:rsidR="00476BF4">
        <w:rPr>
          <w:b/>
          <w:spacing w:val="-2"/>
          <w:sz w:val="28"/>
        </w:rPr>
        <w:t>E QUARTA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910"/>
        <w:gridCol w:w="3689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3A426A63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Disciplin</w:t>
            </w:r>
            <w:r w:rsidR="00476BF4">
              <w:rPr>
                <w:b/>
                <w:sz w:val="28"/>
              </w:rPr>
              <w:t>a Educazione all’Immagine</w:t>
            </w:r>
          </w:p>
          <w:p w14:paraId="2F066859" w14:textId="3739C771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Classe</w:t>
            </w:r>
            <w:r w:rsidR="00476BF4">
              <w:rPr>
                <w:b/>
                <w:sz w:val="28"/>
              </w:rPr>
              <w:t xml:space="preserve"> Quarta</w:t>
            </w:r>
          </w:p>
        </w:tc>
      </w:tr>
      <w:tr w:rsidR="0039761C" w14:paraId="28094B2B" w14:textId="77777777" w:rsidTr="000D377E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910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689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 w:rsidTr="000D377E">
        <w:trPr>
          <w:trHeight w:val="952"/>
        </w:trPr>
        <w:tc>
          <w:tcPr>
            <w:tcW w:w="4030" w:type="dxa"/>
          </w:tcPr>
          <w:p w14:paraId="07957CE7" w14:textId="5D208C38" w:rsidR="0039761C" w:rsidRDefault="00476B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Utilizzare colori e materiali in modo originale. Produrre lavori accurati ed espressivi. Padroneggiare gli elementi principali del linguaggio visivo.</w:t>
            </w:r>
          </w:p>
        </w:tc>
        <w:tc>
          <w:tcPr>
            <w:tcW w:w="1910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689" w:type="dxa"/>
          </w:tcPr>
          <w:p w14:paraId="55B88350" w14:textId="32A8A5D7" w:rsidR="0039761C" w:rsidRDefault="00CB2B63">
            <w:pPr>
              <w:pStyle w:val="TableParagraph"/>
              <w:ind w:left="0"/>
              <w:rPr>
                <w:sz w:val="24"/>
              </w:rPr>
            </w:pPr>
            <w:r w:rsidRPr="00CB2B63">
              <w:rPr>
                <w:sz w:val="24"/>
              </w:rPr>
              <w:t>Utilizza colori, materiali e tecniche in maniera corretta</w:t>
            </w:r>
            <w:r>
              <w:rPr>
                <w:sz w:val="24"/>
              </w:rPr>
              <w:t>, consapevole e</w:t>
            </w:r>
            <w:r w:rsidRPr="00CB2B63">
              <w:rPr>
                <w:sz w:val="24"/>
              </w:rPr>
              <w:t xml:space="preserve"> originale. I lavori sono accurati e ricchi di elementi espressivi</w:t>
            </w:r>
            <w:r>
              <w:rPr>
                <w:sz w:val="24"/>
              </w:rPr>
              <w:t xml:space="preserve">. </w:t>
            </w:r>
            <w:r w:rsidRPr="00CB2B63">
              <w:rPr>
                <w:sz w:val="24"/>
              </w:rPr>
              <w:t>Legge, descrive ed analizza in modo completo</w:t>
            </w:r>
            <w:r>
              <w:rPr>
                <w:sz w:val="24"/>
              </w:rPr>
              <w:t xml:space="preserve"> e autonomo</w:t>
            </w:r>
            <w:r w:rsidRPr="00CB2B63">
              <w:rPr>
                <w:sz w:val="24"/>
              </w:rPr>
              <w:t xml:space="preserve"> messaggi visivi ed opere d’arte.</w:t>
            </w:r>
          </w:p>
        </w:tc>
      </w:tr>
      <w:tr w:rsidR="0039761C" w14:paraId="2DD9B001" w14:textId="77777777" w:rsidTr="000D377E">
        <w:trPr>
          <w:trHeight w:val="952"/>
        </w:trPr>
        <w:tc>
          <w:tcPr>
            <w:tcW w:w="4030" w:type="dxa"/>
          </w:tcPr>
          <w:p w14:paraId="66278D3E" w14:textId="765B2787" w:rsidR="0039761C" w:rsidRDefault="00476B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Leggere, descrivere ed analizzare immagini di diverso tipo (dipinti, opere d’arte, disegni, fumetti, foto e manifesti)</w:t>
            </w:r>
          </w:p>
        </w:tc>
        <w:tc>
          <w:tcPr>
            <w:tcW w:w="1910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689" w:type="dxa"/>
          </w:tcPr>
          <w:p w14:paraId="5B8F91D0" w14:textId="27789DA9" w:rsidR="0039761C" w:rsidRDefault="00CB2B63">
            <w:pPr>
              <w:pStyle w:val="TableParagraph"/>
              <w:ind w:left="0"/>
              <w:rPr>
                <w:sz w:val="24"/>
              </w:rPr>
            </w:pPr>
            <w:r w:rsidRPr="00CB2B63">
              <w:rPr>
                <w:sz w:val="24"/>
              </w:rPr>
              <w:t>Utilizza colori, materiali e tecniche in maniera corretta</w:t>
            </w:r>
            <w:r>
              <w:rPr>
                <w:sz w:val="24"/>
              </w:rPr>
              <w:t>, consapevole</w:t>
            </w:r>
            <w:r>
              <w:rPr>
                <w:sz w:val="24"/>
              </w:rPr>
              <w:t>.</w:t>
            </w:r>
            <w:r w:rsidRPr="00CB2B63">
              <w:rPr>
                <w:sz w:val="24"/>
              </w:rPr>
              <w:t xml:space="preserve"> I lavori sono accurati e ricchi di elementi espressivi</w:t>
            </w:r>
            <w:r>
              <w:rPr>
                <w:sz w:val="24"/>
              </w:rPr>
              <w:t xml:space="preserve">. </w:t>
            </w:r>
            <w:r w:rsidRPr="00CB2B63">
              <w:rPr>
                <w:sz w:val="24"/>
              </w:rPr>
              <w:t>Legge, descrive ed analizza in modo completo</w:t>
            </w:r>
            <w:r>
              <w:rPr>
                <w:sz w:val="24"/>
              </w:rPr>
              <w:t xml:space="preserve"> </w:t>
            </w:r>
            <w:r w:rsidRPr="00CB2B63">
              <w:rPr>
                <w:sz w:val="24"/>
              </w:rPr>
              <w:t>messaggi visivi ed opere d’arte.</w:t>
            </w:r>
          </w:p>
        </w:tc>
      </w:tr>
      <w:tr w:rsidR="0039761C" w14:paraId="7A1B79FA" w14:textId="77777777" w:rsidTr="000D377E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0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689" w:type="dxa"/>
          </w:tcPr>
          <w:p w14:paraId="44292920" w14:textId="417CB1EF" w:rsidR="0039761C" w:rsidRDefault="00CB2B63">
            <w:pPr>
              <w:pStyle w:val="TableParagraph"/>
              <w:ind w:left="0"/>
              <w:rPr>
                <w:sz w:val="24"/>
              </w:rPr>
            </w:pPr>
            <w:r w:rsidRPr="00CB2B63">
              <w:rPr>
                <w:sz w:val="24"/>
              </w:rPr>
              <w:t>Utilizza colori, materiali e tecniche in maniera corretta</w:t>
            </w:r>
            <w:r>
              <w:rPr>
                <w:sz w:val="24"/>
              </w:rPr>
              <w:t>.</w:t>
            </w:r>
            <w:r w:rsidRPr="00CB2B63">
              <w:rPr>
                <w:sz w:val="24"/>
              </w:rPr>
              <w:t xml:space="preserve"> I lavori sono accurati e</w:t>
            </w:r>
            <w:r>
              <w:rPr>
                <w:sz w:val="24"/>
              </w:rPr>
              <w:t xml:space="preserve">d </w:t>
            </w:r>
            <w:r w:rsidRPr="00CB2B63">
              <w:rPr>
                <w:sz w:val="24"/>
              </w:rPr>
              <w:t>espressivi</w:t>
            </w:r>
            <w:r>
              <w:rPr>
                <w:sz w:val="24"/>
              </w:rPr>
              <w:t xml:space="preserve">. </w:t>
            </w:r>
            <w:r w:rsidRPr="00CB2B63">
              <w:rPr>
                <w:sz w:val="24"/>
              </w:rPr>
              <w:t>Legge, descrive ed analizza</w:t>
            </w:r>
            <w:r>
              <w:rPr>
                <w:sz w:val="24"/>
              </w:rPr>
              <w:t xml:space="preserve"> </w:t>
            </w:r>
            <w:r w:rsidRPr="00CB2B63">
              <w:rPr>
                <w:sz w:val="24"/>
              </w:rPr>
              <w:t>messaggi visivi ed opere d’arte.</w:t>
            </w:r>
          </w:p>
        </w:tc>
      </w:tr>
      <w:tr w:rsidR="0039761C" w14:paraId="4239F974" w14:textId="77777777" w:rsidTr="000D377E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0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689" w:type="dxa"/>
          </w:tcPr>
          <w:p w14:paraId="1B69BB0F" w14:textId="2104C086" w:rsidR="0039761C" w:rsidRDefault="00CB2B63">
            <w:pPr>
              <w:pStyle w:val="TableParagraph"/>
              <w:ind w:left="0"/>
              <w:rPr>
                <w:sz w:val="24"/>
              </w:rPr>
            </w:pPr>
            <w:r w:rsidRPr="00CB2B63">
              <w:rPr>
                <w:sz w:val="24"/>
              </w:rPr>
              <w:t>Utilizza colori, materiali e tecniche in</w:t>
            </w:r>
            <w:r>
              <w:rPr>
                <w:sz w:val="24"/>
              </w:rPr>
              <w:t xml:space="preserve"> modo parzialmente corretto</w:t>
            </w:r>
            <w:r w:rsidR="000D377E">
              <w:rPr>
                <w:sz w:val="24"/>
              </w:rPr>
              <w:t>.</w:t>
            </w:r>
            <w:r w:rsidRPr="00CB2B63">
              <w:rPr>
                <w:sz w:val="24"/>
              </w:rPr>
              <w:t xml:space="preserve">  I lavori sono</w:t>
            </w:r>
            <w:r w:rsidR="000D377E">
              <w:rPr>
                <w:sz w:val="24"/>
              </w:rPr>
              <w:t xml:space="preserve"> abbastanza</w:t>
            </w:r>
            <w:r w:rsidRPr="00CB2B63">
              <w:rPr>
                <w:sz w:val="24"/>
              </w:rPr>
              <w:t xml:space="preserve"> accurati Legge, descrive ed analizza</w:t>
            </w:r>
            <w:r>
              <w:rPr>
                <w:sz w:val="24"/>
              </w:rPr>
              <w:t xml:space="preserve"> </w:t>
            </w:r>
            <w:r w:rsidRPr="00CB2B63">
              <w:rPr>
                <w:sz w:val="24"/>
              </w:rPr>
              <w:t>messaggi visivi ed opere d’arte</w:t>
            </w:r>
            <w:r w:rsidR="000D377E">
              <w:rPr>
                <w:sz w:val="24"/>
              </w:rPr>
              <w:t xml:space="preserve"> non particolarmente complessi.</w:t>
            </w:r>
          </w:p>
        </w:tc>
      </w:tr>
      <w:tr w:rsidR="0039761C" w14:paraId="08E4460E" w14:textId="77777777" w:rsidTr="000D377E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0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689" w:type="dxa"/>
          </w:tcPr>
          <w:p w14:paraId="37C12CE6" w14:textId="568CE8AF" w:rsidR="0039761C" w:rsidRDefault="000D377E">
            <w:pPr>
              <w:pStyle w:val="TableParagraph"/>
              <w:ind w:left="0"/>
              <w:rPr>
                <w:sz w:val="24"/>
              </w:rPr>
            </w:pPr>
            <w:r w:rsidRPr="00CB2B63">
              <w:rPr>
                <w:sz w:val="24"/>
              </w:rPr>
              <w:t>Utilizza colori, materiali e tecniche in</w:t>
            </w:r>
            <w:r>
              <w:rPr>
                <w:sz w:val="24"/>
              </w:rPr>
              <w:t xml:space="preserve"> modo </w:t>
            </w:r>
            <w:r>
              <w:rPr>
                <w:sz w:val="24"/>
              </w:rPr>
              <w:t>non del tutto</w:t>
            </w:r>
            <w:r>
              <w:rPr>
                <w:sz w:val="24"/>
              </w:rPr>
              <w:t xml:space="preserve"> corretto.</w:t>
            </w:r>
            <w:r w:rsidRPr="00CB2B63">
              <w:rPr>
                <w:sz w:val="24"/>
              </w:rPr>
              <w:t xml:space="preserve">  I lavori sono</w:t>
            </w:r>
            <w:r>
              <w:rPr>
                <w:sz w:val="24"/>
              </w:rPr>
              <w:t xml:space="preserve"> poco</w:t>
            </w:r>
            <w:r w:rsidRPr="00CB2B63">
              <w:rPr>
                <w:sz w:val="24"/>
              </w:rPr>
              <w:t xml:space="preserve"> accurati Legge, descrive ed analizza messaggi visivi ed opere d’arte</w:t>
            </w:r>
            <w:r>
              <w:rPr>
                <w:sz w:val="24"/>
              </w:rPr>
              <w:t xml:space="preserve"> non particolarmente compless</w:t>
            </w:r>
            <w:r>
              <w:rPr>
                <w:sz w:val="24"/>
              </w:rPr>
              <w:t>e, con l’aiuto dell’insegnante.</w:t>
            </w:r>
          </w:p>
        </w:tc>
      </w:tr>
      <w:tr w:rsidR="0039761C" w14:paraId="0B68AEFF" w14:textId="77777777" w:rsidTr="000D377E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0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689" w:type="dxa"/>
          </w:tcPr>
          <w:p w14:paraId="2221F2B4" w14:textId="312CA58B" w:rsidR="0039761C" w:rsidRDefault="000D377E">
            <w:pPr>
              <w:pStyle w:val="TableParagraph"/>
              <w:ind w:left="0"/>
              <w:rPr>
                <w:sz w:val="24"/>
              </w:rPr>
            </w:pPr>
            <w:r w:rsidRPr="00CB2B63">
              <w:rPr>
                <w:sz w:val="24"/>
              </w:rPr>
              <w:t>Utilizza colori, materiali e tecniche in</w:t>
            </w:r>
            <w:r>
              <w:rPr>
                <w:sz w:val="24"/>
              </w:rPr>
              <w:t xml:space="preserve"> modo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corretto.</w:t>
            </w:r>
            <w:r w:rsidRPr="00CB2B63">
              <w:rPr>
                <w:sz w:val="24"/>
              </w:rPr>
              <w:t xml:space="preserve">  I lavori sono</w:t>
            </w:r>
            <w:r>
              <w:rPr>
                <w:sz w:val="24"/>
              </w:rPr>
              <w:t xml:space="preserve"> poco</w:t>
            </w:r>
            <w:r w:rsidRPr="00CB2B63">
              <w:rPr>
                <w:sz w:val="24"/>
              </w:rPr>
              <w:t xml:space="preserve"> accurati</w:t>
            </w:r>
            <w:r>
              <w:rPr>
                <w:sz w:val="24"/>
              </w:rPr>
              <w:t>. Non l</w:t>
            </w:r>
            <w:r w:rsidRPr="00CB2B63">
              <w:rPr>
                <w:sz w:val="24"/>
              </w:rPr>
              <w:t xml:space="preserve">egge, descrive ed analizza messaggi visivi ed opere </w:t>
            </w:r>
            <w:r w:rsidRPr="00CB2B63">
              <w:rPr>
                <w:sz w:val="24"/>
              </w:rPr>
              <w:lastRenderedPageBreak/>
              <w:t>d’arte</w:t>
            </w:r>
            <w:r>
              <w:rPr>
                <w:sz w:val="24"/>
              </w:rPr>
              <w:t xml:space="preserve"> non particolarmente compless</w:t>
            </w:r>
            <w:r>
              <w:rPr>
                <w:sz w:val="24"/>
              </w:rPr>
              <w:t>e</w:t>
            </w:r>
            <w:r w:rsidR="00DB44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anche </w:t>
            </w:r>
            <w:r>
              <w:rPr>
                <w:sz w:val="24"/>
              </w:rPr>
              <w:t>con l’aiuto dell’insegnante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77777777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77777777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77777777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D377E"/>
    <w:rsid w:val="0039761C"/>
    <w:rsid w:val="004570CA"/>
    <w:rsid w:val="00476BF4"/>
    <w:rsid w:val="004D59BC"/>
    <w:rsid w:val="008648C2"/>
    <w:rsid w:val="00CB2B63"/>
    <w:rsid w:val="00D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gruspantini337@gmail.com</cp:lastModifiedBy>
  <cp:revision>3</cp:revision>
  <dcterms:created xsi:type="dcterms:W3CDTF">2025-05-04T16:14:00Z</dcterms:created>
  <dcterms:modified xsi:type="dcterms:W3CDTF">2025-05-04T16:37:00Z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