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4B" w:rsidRPr="00FF5DCF" w:rsidRDefault="00747C4B" w:rsidP="00747C4B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1659B720" wp14:editId="0AD2F156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C4B" w:rsidRPr="00FF5DCF" w:rsidRDefault="00747C4B" w:rsidP="00747C4B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:rsidR="00747C4B" w:rsidRPr="00FF5DCF" w:rsidRDefault="00747C4B" w:rsidP="00747C4B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747C4B" w:rsidRPr="00FF5DCF" w:rsidRDefault="00747C4B" w:rsidP="00747C4B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5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6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:rsidR="00747C4B" w:rsidRDefault="00747C4B" w:rsidP="00747C4B">
      <w:pPr>
        <w:pStyle w:val="Predefinito"/>
        <w:ind w:left="2127" w:firstLine="2836"/>
        <w:jc w:val="both"/>
        <w:rPr>
          <w:color w:val="000000"/>
        </w:rPr>
      </w:pPr>
    </w:p>
    <w:p w:rsidR="00747C4B" w:rsidRPr="00D16858" w:rsidRDefault="00747C4B" w:rsidP="00747C4B">
      <w:pPr>
        <w:spacing w:line="204" w:lineRule="exact"/>
        <w:jc w:val="right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  <w:r w:rsidRPr="00D16858">
        <w:rPr>
          <w:color w:val="5B9BD5" w:themeColor="accent1"/>
          <w:sz w:val="28"/>
          <w:szCs w:val="28"/>
        </w:rPr>
        <w:t>ANNO SCOLASTICO 202</w:t>
      </w:r>
      <w:r w:rsidR="00B51264">
        <w:rPr>
          <w:color w:val="5B9BD5" w:themeColor="accent1"/>
          <w:sz w:val="28"/>
          <w:szCs w:val="28"/>
        </w:rPr>
        <w:t>4</w:t>
      </w:r>
      <w:r w:rsidRPr="00D16858">
        <w:rPr>
          <w:color w:val="5B9BD5" w:themeColor="accent1"/>
          <w:sz w:val="28"/>
          <w:szCs w:val="28"/>
        </w:rPr>
        <w:t>/202</w:t>
      </w:r>
      <w:r w:rsidR="00B51264">
        <w:rPr>
          <w:color w:val="5B9BD5" w:themeColor="accent1"/>
          <w:sz w:val="28"/>
          <w:szCs w:val="28"/>
        </w:rPr>
        <w:t>5</w:t>
      </w: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pStyle w:val="Titolo1"/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PROGRAMMA DI Sc Motorie</w:t>
      </w: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  <w:r w:rsidRPr="00D16858">
        <w:rPr>
          <w:color w:val="5B9BD5" w:themeColor="accent1"/>
          <w:sz w:val="28"/>
          <w:szCs w:val="28"/>
        </w:rPr>
        <w:t xml:space="preserve">CLASSE </w:t>
      </w:r>
      <w:r>
        <w:rPr>
          <w:color w:val="5B9BD5" w:themeColor="accent1"/>
          <w:sz w:val="28"/>
          <w:szCs w:val="28"/>
        </w:rPr>
        <w:t>4A</w:t>
      </w:r>
      <w:r w:rsidR="00A84142">
        <w:rPr>
          <w:color w:val="5B9BD5" w:themeColor="accent1"/>
          <w:sz w:val="28"/>
          <w:szCs w:val="28"/>
        </w:rPr>
        <w:t>C</w:t>
      </w: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SCUOLA I.O. Leonardo da Vinci</w:t>
      </w: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PROF. Pallotta Antonello</w:t>
      </w:r>
    </w:p>
    <w:p w:rsidR="009D0799" w:rsidRPr="00A610CF" w:rsidRDefault="009D0799" w:rsidP="009D0799">
      <w:pPr>
        <w:rPr>
          <w:rFonts w:ascii="Times New Roman" w:hAnsi="Times New Roman" w:cs="Times New Roman"/>
          <w:b/>
          <w:sz w:val="24"/>
          <w:szCs w:val="24"/>
        </w:rPr>
      </w:pPr>
      <w:r w:rsidRPr="00A610CF">
        <w:rPr>
          <w:rFonts w:ascii="Times New Roman" w:hAnsi="Times New Roman" w:cs="Times New Roman"/>
          <w:b/>
          <w:sz w:val="24"/>
          <w:szCs w:val="24"/>
        </w:rPr>
        <w:t>Testo: Il diario di scienze motorie e sportive di Marisa Vicini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salute dinamica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Sedentarietà e attività motoria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Sistema scheletrico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Principali articolazioni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Paramorfismi e dismorfismi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programmazione dell’allenamento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Le capacità Fisiche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Le capacità condizionali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Forza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 xml:space="preserve">La resistenza 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velocità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lastRenderedPageBreak/>
        <w:t>Metodologie d’allenamento delle capacità condizionali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mobilità articolare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programmazione dell’allenamento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Linguaggio verbale e non verbale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Le capacità coordinative generali e speciali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 xml:space="preserve">Meccanismi energetici (meccanismo aerobico e anaerobico </w:t>
      </w:r>
      <w:proofErr w:type="spellStart"/>
      <w:r w:rsidRPr="00D40D62">
        <w:rPr>
          <w:rFonts w:ascii="Times New Roman" w:hAnsi="Times New Roman" w:cs="Times New Roman"/>
          <w:sz w:val="24"/>
        </w:rPr>
        <w:t>lattacido</w:t>
      </w:r>
      <w:proofErr w:type="spellEnd"/>
      <w:r w:rsidRPr="00D40D62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D40D62">
        <w:rPr>
          <w:rFonts w:ascii="Times New Roman" w:hAnsi="Times New Roman" w:cs="Times New Roman"/>
          <w:sz w:val="24"/>
        </w:rPr>
        <w:t>alattacido</w:t>
      </w:r>
      <w:proofErr w:type="spellEnd"/>
      <w:r w:rsidRPr="00D40D62">
        <w:rPr>
          <w:rFonts w:ascii="Times New Roman" w:hAnsi="Times New Roman" w:cs="Times New Roman"/>
          <w:sz w:val="24"/>
        </w:rPr>
        <w:t>)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L’alimentazione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Principi nutritivi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dieta e l’uso di integratori alimentari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dieta mediterranea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piramide alimentare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Decalogo alimentare (INRAN)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Fabbisogno calorico giornaliero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Calcolo del metabolismo basale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Calcolo dell’IMC</w:t>
      </w:r>
    </w:p>
    <w:p w:rsidR="009D0799" w:rsidRPr="00D40D62" w:rsidRDefault="003B699C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Pallavolo</w:t>
      </w:r>
    </w:p>
    <w:sectPr w:rsidR="009D0799" w:rsidRPr="00D40D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99"/>
    <w:rsid w:val="00225A14"/>
    <w:rsid w:val="002F2BBF"/>
    <w:rsid w:val="00323087"/>
    <w:rsid w:val="00331358"/>
    <w:rsid w:val="003B699C"/>
    <w:rsid w:val="0071429F"/>
    <w:rsid w:val="00747C4B"/>
    <w:rsid w:val="00841E12"/>
    <w:rsid w:val="00992DC1"/>
    <w:rsid w:val="009D0799"/>
    <w:rsid w:val="00A4224B"/>
    <w:rsid w:val="00A84142"/>
    <w:rsid w:val="00B51264"/>
    <w:rsid w:val="00BF23DA"/>
    <w:rsid w:val="00CD7744"/>
    <w:rsid w:val="00D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5AE84-E83E-4F3B-A6AE-C367C51F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47C4B"/>
    <w:pPr>
      <w:keepNext/>
      <w:keepLines/>
      <w:shd w:val="clear" w:color="auto" w:fill="FFFFFF"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7C4B"/>
    <w:rPr>
      <w:rFonts w:ascii="Arial" w:eastAsia="Arial" w:hAnsi="Arial" w:cs="Arial"/>
      <w:sz w:val="40"/>
      <w:szCs w:val="40"/>
      <w:shd w:val="clear" w:color="auto" w:fill="FFFFFF"/>
      <w:lang w:bidi="en-US"/>
    </w:rPr>
  </w:style>
  <w:style w:type="character" w:customStyle="1" w:styleId="CollegamentoInternet">
    <w:name w:val="Collegamento Internet"/>
    <w:uiPriority w:val="99"/>
    <w:unhideWhenUsed/>
    <w:rsid w:val="00747C4B"/>
    <w:rPr>
      <w:color w:val="0000FF"/>
      <w:u w:val="single"/>
    </w:rPr>
  </w:style>
  <w:style w:type="paragraph" w:customStyle="1" w:styleId="Predefinito">
    <w:name w:val="Predefinito"/>
    <w:qFormat/>
    <w:rsid w:val="0074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Predefinito"/>
    <w:uiPriority w:val="99"/>
    <w:qFormat/>
    <w:rsid w:val="00747C4B"/>
    <w:pPr>
      <w:spacing w:before="280" w:after="119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IS01100L@pec.istruzione.it" TargetMode="External"/><Relationship Id="rId5" Type="http://schemas.openxmlformats.org/officeDocument/2006/relationships/hyperlink" Target="mailto:VTIS011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ale bata</cp:lastModifiedBy>
  <cp:revision>2</cp:revision>
  <dcterms:created xsi:type="dcterms:W3CDTF">2025-06-05T03:40:00Z</dcterms:created>
  <dcterms:modified xsi:type="dcterms:W3CDTF">2025-06-05T03:40:00Z</dcterms:modified>
</cp:coreProperties>
</file>