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9375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000000"/>
          <w:szCs w:val="20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02F807C9" wp14:editId="004F6D1F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B6E897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14:paraId="5C05B0B6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14:paraId="6159175F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14:paraId="31E28EE0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i/>
          <w:color w:val="000000"/>
          <w:szCs w:val="20"/>
        </w:rPr>
      </w:pPr>
    </w:p>
    <w:p w14:paraId="5B8FE869" w14:textId="77777777" w:rsidR="002E31BE" w:rsidRDefault="007B26EC">
      <w:pPr>
        <w:shd w:val="clear" w:color="auto" w:fill="FFFFFF"/>
        <w:jc w:val="center"/>
        <w:rPr>
          <w:rFonts w:ascii="Garamond" w:eastAsia="Garamond" w:hAnsi="Garamond" w:cs="Garamond"/>
          <w:b/>
          <w:i/>
          <w:sz w:val="18"/>
          <w:szCs w:val="18"/>
        </w:rPr>
      </w:pPr>
      <w:r>
        <w:rPr>
          <w:rFonts w:ascii="Garamond" w:eastAsia="Garamond" w:hAnsi="Garamond" w:cs="Garamond"/>
          <w:b/>
          <w:i/>
          <w:sz w:val="18"/>
          <w:szCs w:val="18"/>
        </w:rPr>
        <w:t>MINISTERO DELL’ ISTRUZIONE E DEL MERITO</w:t>
      </w:r>
    </w:p>
    <w:p w14:paraId="3AD3F776" w14:textId="77777777" w:rsidR="002E31BE" w:rsidRDefault="007B26EC">
      <w:pPr>
        <w:shd w:val="clear" w:color="auto" w:fill="FFFFFF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Ufficio Scolastico Regionale per il Lazio</w:t>
      </w:r>
    </w:p>
    <w:p w14:paraId="70C9323F" w14:textId="77777777" w:rsidR="002E31BE" w:rsidRDefault="007B26EC">
      <w:pPr>
        <w:shd w:val="clear" w:color="auto" w:fill="FFFFFF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7199868E" w14:textId="77777777" w:rsidR="002E31BE" w:rsidRDefault="007B26EC">
      <w:pPr>
        <w:shd w:val="clear" w:color="auto" w:fill="FFFFFF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Via G.CARDUCCI s.n.c. 01021 Acquapendente (VT)  CF 80019550567 – Tel..0763/734208 </w:t>
      </w:r>
    </w:p>
    <w:p w14:paraId="29CBF68A" w14:textId="77777777" w:rsidR="002E31BE" w:rsidRDefault="007B26EC">
      <w:pPr>
        <w:shd w:val="clear" w:color="auto" w:fill="FFFFFF"/>
        <w:jc w:val="center"/>
        <w:rPr>
          <w:rFonts w:ascii="Palatino Linotype" w:eastAsia="Palatino Linotype" w:hAnsi="Palatino Linotype" w:cs="Palatino Linotype"/>
          <w:color w:val="0000FF"/>
          <w:sz w:val="18"/>
          <w:szCs w:val="18"/>
          <w:u w:val="single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e-mail</w:t>
      </w:r>
      <w:hyperlink r:id="rId9">
        <w:r>
          <w:rPr>
            <w:rFonts w:ascii="Palatino Linotype" w:eastAsia="Palatino Linotype" w:hAnsi="Palatino Linotype" w:cs="Palatino Linotype"/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; PEC: </w:t>
      </w:r>
      <w:hyperlink r:id="rId10">
        <w:r>
          <w:rPr>
            <w:rFonts w:ascii="Palatino Linotype" w:eastAsia="Palatino Linotype" w:hAnsi="Palatino Linotype" w:cs="Palatino Linotype"/>
            <w:color w:val="0000FF"/>
            <w:sz w:val="18"/>
            <w:szCs w:val="18"/>
            <w:u w:val="single"/>
          </w:rPr>
          <w:t>VTIS01100L@pec.istruzione.it</w:t>
        </w:r>
      </w:hyperlink>
    </w:p>
    <w:p w14:paraId="10BDD6D7" w14:textId="77777777" w:rsidR="002E31BE" w:rsidRDefault="007B26E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E7AD40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w:drawing>
          <wp:anchor distT="0" distB="8890" distL="114935" distR="114935" simplePos="0" relativeHeight="251659264" behindDoc="0" locked="0" layoutInCell="1" hidden="0" allowOverlap="1" wp14:anchorId="0219F7DA" wp14:editId="39460DCA">
            <wp:simplePos x="0" y="0"/>
            <wp:positionH relativeFrom="column">
              <wp:posOffset>621029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EE6477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14:paraId="2390F882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14:paraId="0B9A4D73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</w:rPr>
      </w:pPr>
    </w:p>
    <w:p w14:paraId="3999ED6D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color w:val="000000"/>
          <w:sz w:val="24"/>
          <w:szCs w:val="24"/>
        </w:rPr>
      </w:pPr>
    </w:p>
    <w:p w14:paraId="61362E5C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SCHEDA DI PROGETTO</w:t>
      </w:r>
    </w:p>
    <w:p w14:paraId="769D6F5D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SCUOLA SECONDARIA I GRADO</w:t>
      </w:r>
    </w:p>
    <w:p w14:paraId="10C62ADD" w14:textId="77777777" w:rsidR="002E31BE" w:rsidRDefault="002E3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center"/>
        <w:rPr>
          <w:b/>
          <w:i/>
          <w:color w:val="000000"/>
          <w:sz w:val="24"/>
          <w:szCs w:val="24"/>
        </w:rPr>
      </w:pPr>
    </w:p>
    <w:tbl>
      <w:tblPr>
        <w:tblStyle w:val="a"/>
        <w:tblW w:w="8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4"/>
        <w:gridCol w:w="4454"/>
      </w:tblGrid>
      <w:tr w:rsidR="002E31BE" w14:paraId="6932BB24" w14:textId="77777777">
        <w:tc>
          <w:tcPr>
            <w:tcW w:w="8908" w:type="dxa"/>
            <w:gridSpan w:val="2"/>
          </w:tcPr>
          <w:p w14:paraId="1D671F4D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</w:t>
            </w:r>
          </w:p>
          <w:p w14:paraId="18289D99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Progetto </w:t>
            </w:r>
            <w:r>
              <w:rPr>
                <w:b/>
                <w:sz w:val="24"/>
                <w:szCs w:val="24"/>
              </w:rPr>
              <w:t>Teatro Sistina “La Divina Commedia, il poeta delle stelle”</w:t>
            </w:r>
          </w:p>
        </w:tc>
      </w:tr>
      <w:tr w:rsidR="002E31BE" w14:paraId="65B0273D" w14:textId="77777777">
        <w:tc>
          <w:tcPr>
            <w:tcW w:w="4454" w:type="dxa"/>
            <w:vMerge w:val="restart"/>
          </w:tcPr>
          <w:p w14:paraId="5A4235A2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Competenze Chiave*</w:t>
            </w:r>
          </w:p>
          <w:p w14:paraId="391074B9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color w:val="000000"/>
                <w:sz w:val="24"/>
                <w:szCs w:val="24"/>
              </w:rPr>
              <w:t xml:space="preserve"> competenza alfabetica funzionale</w:t>
            </w:r>
          </w:p>
          <w:p w14:paraId="475AB420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Padroneggiare la lingua di scolarizzazione in modo da comprendere enunciati di una certa complessità, esprimere le proprie idee, adottare un registro linguistico appropriato alle diverse situazioni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DBCFE12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□ competenza multilinguistica</w:t>
            </w:r>
          </w:p>
          <w:p w14:paraId="566BFF8F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Inglese. Utilizzare la lingua inglese a livello elementare in forma orale e scritta (comprensione orale e scritta, produzione scritta e produzione/interazione orale) in semplici situazioni di vita quotidiana relative ad ambiti</w:t>
            </w:r>
            <w:r>
              <w:rPr>
                <w:color w:val="000000"/>
                <w:sz w:val="16"/>
                <w:szCs w:val="16"/>
              </w:rPr>
              <w:t xml:space="preserve"> di immediata rilevanza e su argomenti familiari e abituali, compresi contenuti di studio di altre discipline (Livello A2 del Quadro Comune Europeo di Riferimento per le lingue) </w:t>
            </w:r>
          </w:p>
          <w:p w14:paraId="0837F715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Riconoscere le più evidenti somiglianze e differenze tra le lingue e le cultu</w:t>
            </w:r>
            <w:r>
              <w:rPr>
                <w:color w:val="000000"/>
                <w:sz w:val="16"/>
                <w:szCs w:val="16"/>
              </w:rPr>
              <w:t>re oggetto di studio</w:t>
            </w:r>
          </w:p>
          <w:p w14:paraId="660E83D8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Francese. </w:t>
            </w:r>
            <w:r>
              <w:rPr>
                <w:color w:val="000000"/>
                <w:sz w:val="16"/>
                <w:szCs w:val="16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</w:t>
            </w:r>
            <w:r>
              <w:rPr>
                <w:color w:val="000000"/>
                <w:sz w:val="16"/>
                <w:szCs w:val="16"/>
              </w:rPr>
              <w:t xml:space="preserve">riguardano bisogni immediati o argomenti molto familiari (Livello A1 del Quadro Comune Europeo di Riferimento per le lingue) </w:t>
            </w:r>
          </w:p>
          <w:p w14:paraId="55E4DD8B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81402CD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□ competenza matematica e competenza in scienze, tecnologie e ingegneria</w:t>
            </w:r>
          </w:p>
          <w:p w14:paraId="42BC3C21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Utilizzare le conoscenze matematiche e scientifico-tecnologiche per analizzare dati e fatti della realtà e per verificare l’attendibilità di analisi quantitative proposte da altri. Ut</w:t>
            </w:r>
            <w:r>
              <w:rPr>
                <w:color w:val="000000"/>
                <w:sz w:val="16"/>
                <w:szCs w:val="16"/>
              </w:rPr>
              <w:t>ilizzare il pensiero logico-scientifico per affrontare problemi e situazioni sulla base di elementi certi. Avere consapevolezza dei limiti delle affermazioni che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riguardano situazioni complesse.</w:t>
            </w:r>
          </w:p>
          <w:p w14:paraId="4A5B86AB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□  competenza digitale</w:t>
            </w:r>
          </w:p>
          <w:p w14:paraId="344A2F4E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Utilizzare con consapevolezza e respon</w:t>
            </w:r>
            <w:r>
              <w:rPr>
                <w:color w:val="000000"/>
                <w:sz w:val="16"/>
                <w:szCs w:val="16"/>
              </w:rPr>
              <w:t>sabilità le tecnologie digitali per ricercare, produrre ed elaborare dati e informazioni, per interagire con le altre persone, come supporto alla creatività e alla soluzione di problemi.</w:t>
            </w:r>
          </w:p>
          <w:p w14:paraId="1D058D5E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790D144E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color w:val="000000"/>
                <w:sz w:val="24"/>
                <w:szCs w:val="24"/>
              </w:rPr>
              <w:t xml:space="preserve"> competenza personale, sociale e capacità di imparare a imparare</w:t>
            </w:r>
          </w:p>
          <w:p w14:paraId="05D0E748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Avere cura e rispetto di sé, degli altri e dell’ambiente come presupposto di uno stile di vita sano e corretto. </w:t>
            </w:r>
          </w:p>
          <w:p w14:paraId="3A455AD9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Utilizzare conoscenze e nozioni di base in modo organico per ricercare e organizzare nuove informazioni. </w:t>
            </w:r>
          </w:p>
          <w:p w14:paraId="11BAF853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Accedere a nuovi apprendimenti in mod</w:t>
            </w:r>
            <w:r>
              <w:rPr>
                <w:color w:val="000000"/>
                <w:sz w:val="16"/>
                <w:szCs w:val="16"/>
              </w:rPr>
              <w:t>o autonomo. Portare a compimento il lavoro iniziato, da solo o insieme ad altri.</w:t>
            </w:r>
          </w:p>
          <w:p w14:paraId="4CD53230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□ competenza in materia di cittadinanza</w:t>
            </w:r>
          </w:p>
          <w:p w14:paraId="29F33175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Comprendere la necessità di una convivenza civile, pacifica e solidale per la costruzione del bene comune e agire in modo coerente. </w:t>
            </w:r>
          </w:p>
          <w:p w14:paraId="71BD1D0F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</w:t>
            </w:r>
            <w:r>
              <w:rPr>
                <w:color w:val="000000"/>
                <w:sz w:val="16"/>
                <w:szCs w:val="16"/>
              </w:rPr>
              <w:t xml:space="preserve">primere le proprie personali opinioni e sensibilità nel rispetto di sé e degli altri. </w:t>
            </w:r>
          </w:p>
          <w:p w14:paraId="7F10B431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Partecipare alle diverse funzioni pubbliche nelle forme possibili, in attuazione dei principi costituzionali. </w:t>
            </w:r>
          </w:p>
          <w:p w14:paraId="3EDDC3CC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Riconoscere ed apprezzare le diverse identità, le tradizio</w:t>
            </w:r>
            <w:r>
              <w:rPr>
                <w:color w:val="000000"/>
                <w:sz w:val="16"/>
                <w:szCs w:val="16"/>
              </w:rPr>
              <w:t xml:space="preserve">ni culturali e religiose in un’ottica di dialogo e di rispetto reciproco. </w:t>
            </w:r>
          </w:p>
          <w:p w14:paraId="5CAD36A9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</w:t>
            </w:r>
            <w:r>
              <w:rPr>
                <w:color w:val="000000"/>
                <w:sz w:val="16"/>
                <w:szCs w:val="16"/>
              </w:rPr>
              <w:t>o sostenibile.</w:t>
            </w:r>
          </w:p>
          <w:p w14:paraId="7C16CB28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117CAE9A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□ competenza imprenditoriale</w:t>
            </w:r>
          </w:p>
          <w:p w14:paraId="7743012A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Dimostrare spirito di iniziativa, produrre idee e progetti creativi. Assumersi le proprie responsabilità, chiedere aiuto e fornirlo quando necessario. Riflettere su se stesso e misurarsi con le novità e gli imprevisti. Orientare le proprie scelte in modo c</w:t>
            </w:r>
            <w:r>
              <w:rPr>
                <w:color w:val="000000"/>
                <w:sz w:val="16"/>
                <w:szCs w:val="16"/>
              </w:rPr>
              <w:t>onsapevole</w:t>
            </w:r>
          </w:p>
          <w:p w14:paraId="6090A370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27DAF135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color w:val="000000"/>
                <w:sz w:val="24"/>
                <w:szCs w:val="24"/>
              </w:rPr>
              <w:t xml:space="preserve"> competenza in materia di </w:t>
            </w:r>
            <w:r>
              <w:rPr>
                <w:b/>
                <w:color w:val="000000"/>
                <w:sz w:val="16"/>
                <w:szCs w:val="16"/>
              </w:rPr>
              <w:t>consapevolezza ed espressione culturali</w:t>
            </w:r>
          </w:p>
          <w:p w14:paraId="156438DA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Orientarsi nello spazio e nel tempo e interpretare i sistemi simbolici e culturali della società, esprimendo curiosità e ricerca di senso. </w:t>
            </w:r>
          </w:p>
          <w:p w14:paraId="40E5B852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 relazione alle proprie potenzialit</w:t>
            </w:r>
            <w:r>
              <w:rPr>
                <w:color w:val="000000"/>
                <w:sz w:val="16"/>
                <w:szCs w:val="16"/>
              </w:rPr>
              <w:t>à e al proprio talento, esprimersi negli ambiti più congeniali: motori, artistici e musicali.</w:t>
            </w:r>
          </w:p>
        </w:tc>
        <w:tc>
          <w:tcPr>
            <w:tcW w:w="4454" w:type="dxa"/>
          </w:tcPr>
          <w:p w14:paraId="47DCF350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Finalità</w:t>
            </w:r>
          </w:p>
          <w:p w14:paraId="485494E5" w14:textId="77777777" w:rsidR="00DB1385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Assistere ad uno spettacolo teatrale dal vivo può aiutare gli studenti a comprendere meglio le storie e i concetti trasmessi  dai libri di testo.</w:t>
            </w:r>
          </w:p>
          <w:p w14:paraId="139A2CB7" w14:textId="77777777" w:rsidR="00DB1385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Inoltre</w:t>
            </w:r>
            <w:r>
              <w:rPr>
                <w:sz w:val="24"/>
                <w:szCs w:val="24"/>
              </w:rPr>
              <w:t xml:space="preserve"> il teatro può essere il punto di partenza per ulteriori discussioni e analisi in classe. </w:t>
            </w:r>
          </w:p>
          <w:p w14:paraId="026F0F85" w14:textId="212E4002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Andare a teatro può essere anche un modo per stimolare la creatività degli </w:t>
            </w:r>
            <w:r w:rsidR="00DB1385">
              <w:rPr>
                <w:sz w:val="24"/>
                <w:szCs w:val="24"/>
              </w:rPr>
              <w:t>student e</w:t>
            </w:r>
            <w:r>
              <w:rPr>
                <w:sz w:val="24"/>
                <w:szCs w:val="24"/>
              </w:rPr>
              <w:t xml:space="preserve"> ispirar</w:t>
            </w:r>
            <w:r w:rsidR="00DB1385">
              <w:rPr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 </w:t>
            </w:r>
            <w:r w:rsidR="00DB1385">
              <w:rPr>
                <w:sz w:val="24"/>
                <w:szCs w:val="24"/>
              </w:rPr>
              <w:t>nello</w:t>
            </w:r>
            <w:r>
              <w:rPr>
                <w:sz w:val="24"/>
                <w:szCs w:val="24"/>
              </w:rPr>
              <w:t xml:space="preserve"> scrivere storie e/o </w:t>
            </w:r>
            <w:r>
              <w:rPr>
                <w:sz w:val="24"/>
                <w:szCs w:val="24"/>
              </w:rPr>
              <w:t>creare le loro opere d’arte</w:t>
            </w:r>
          </w:p>
          <w:p w14:paraId="79B3116B" w14:textId="77777777" w:rsidR="002E31BE" w:rsidRDefault="002E31BE">
            <w:pPr>
              <w:jc w:val="both"/>
              <w:rPr>
                <w:sz w:val="24"/>
                <w:szCs w:val="24"/>
              </w:rPr>
            </w:pPr>
          </w:p>
        </w:tc>
      </w:tr>
      <w:tr w:rsidR="002E31BE" w14:paraId="6F7F5FF0" w14:textId="77777777">
        <w:tc>
          <w:tcPr>
            <w:tcW w:w="4454" w:type="dxa"/>
            <w:vMerge/>
          </w:tcPr>
          <w:p w14:paraId="31DE392F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14:paraId="35449ABD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  <w:p w14:paraId="23F11642" w14:textId="065A4FDE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-Potenziare l’uso dei linguaggi verbali e non verbali e della comunicazione musicale</w:t>
            </w:r>
            <w:r w:rsidR="00DB1385">
              <w:rPr>
                <w:sz w:val="24"/>
                <w:szCs w:val="24"/>
              </w:rPr>
              <w:t>.</w:t>
            </w:r>
          </w:p>
          <w:p w14:paraId="72EFB465" w14:textId="51B6A188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-Stimolare la creatività e la capacità di pensiero critico e divergente</w:t>
            </w:r>
            <w:r w:rsidR="00DB1385">
              <w:rPr>
                <w:sz w:val="24"/>
                <w:szCs w:val="24"/>
              </w:rPr>
              <w:t>.</w:t>
            </w:r>
          </w:p>
          <w:p w14:paraId="70E87F66" w14:textId="77777777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-Vivere l’esperienza teatrale come occasione di crescita personale e sociale.</w:t>
            </w:r>
          </w:p>
          <w:p w14:paraId="226C5DDF" w14:textId="77777777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-Rafforzare la concentrazione negli alunni.</w:t>
            </w:r>
          </w:p>
          <w:p w14:paraId="325A0A8E" w14:textId="665FCCD9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-Migliorare la socializzazione</w:t>
            </w:r>
            <w:r w:rsidR="00DB1385">
              <w:rPr>
                <w:sz w:val="24"/>
                <w:szCs w:val="24"/>
              </w:rPr>
              <w:t>.</w:t>
            </w:r>
          </w:p>
          <w:p w14:paraId="4353BB8F" w14:textId="77777777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-Comprendere l’importanza del teatro nella storia e nella cultura dei popoli.</w:t>
            </w:r>
          </w:p>
          <w:p w14:paraId="7E4F2BD8" w14:textId="044296FF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-Arricchire il proprio patrimonio culturale</w:t>
            </w:r>
            <w:r w:rsidR="00DB1385">
              <w:rPr>
                <w:sz w:val="24"/>
                <w:szCs w:val="24"/>
              </w:rPr>
              <w:t>.</w:t>
            </w:r>
          </w:p>
          <w:p w14:paraId="3E5207F0" w14:textId="09A77946" w:rsidR="002E31BE" w:rsidRDefault="007B2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Insegnare il rispetto delle regole</w:t>
            </w:r>
            <w:r w:rsidR="00DB1385">
              <w:rPr>
                <w:sz w:val="24"/>
                <w:szCs w:val="24"/>
              </w:rPr>
              <w:t>.</w:t>
            </w:r>
          </w:p>
          <w:p w14:paraId="6C074F70" w14:textId="77777777" w:rsidR="002E31BE" w:rsidRDefault="002E31BE">
            <w:pPr>
              <w:jc w:val="both"/>
              <w:rPr>
                <w:sz w:val="24"/>
                <w:szCs w:val="24"/>
              </w:rPr>
            </w:pPr>
          </w:p>
        </w:tc>
      </w:tr>
      <w:tr w:rsidR="002E31BE" w14:paraId="1B9FEBE6" w14:textId="77777777">
        <w:tc>
          <w:tcPr>
            <w:tcW w:w="4454" w:type="dxa"/>
            <w:vMerge/>
          </w:tcPr>
          <w:p w14:paraId="04907BE4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54" w:type="dxa"/>
          </w:tcPr>
          <w:p w14:paraId="35ED9D7D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Attività</w:t>
            </w:r>
          </w:p>
          <w:p w14:paraId="77BF9F12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Analisi dell’opera dantesca.</w:t>
            </w:r>
          </w:p>
          <w:p w14:paraId="0D466D81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Confronto successivo alla visione dello spettacolo per trovare analogie e differenze con il testo originale</w:t>
            </w:r>
          </w:p>
          <w:p w14:paraId="61E399FF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397A4F3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E31BE" w14:paraId="0586E774" w14:textId="77777777">
        <w:tc>
          <w:tcPr>
            <w:tcW w:w="4454" w:type="dxa"/>
            <w:vMerge/>
          </w:tcPr>
          <w:p w14:paraId="6129A680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14:paraId="15E57570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 coinvolte</w:t>
            </w:r>
          </w:p>
          <w:p w14:paraId="1ED7039C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Italiano, Storia, Arte</w:t>
            </w:r>
          </w:p>
          <w:p w14:paraId="39B23ACF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E31BE" w14:paraId="3FF6FF3D" w14:textId="77777777">
        <w:tc>
          <w:tcPr>
            <w:tcW w:w="4454" w:type="dxa"/>
            <w:vMerge/>
          </w:tcPr>
          <w:p w14:paraId="2369EEDC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1FD3DB9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Collaborazioni esterne</w:t>
            </w:r>
          </w:p>
          <w:p w14:paraId="5B35A6D7" w14:textId="5C733C52" w:rsidR="002E31BE" w:rsidRDefault="00DB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Compagnia“</w:t>
            </w:r>
            <w:r w:rsidR="007B26EC">
              <w:rPr>
                <w:sz w:val="24"/>
                <w:szCs w:val="24"/>
              </w:rPr>
              <w:t>TeatroNovanta</w:t>
            </w:r>
            <w:r>
              <w:rPr>
                <w:sz w:val="24"/>
                <w:szCs w:val="24"/>
              </w:rPr>
              <w:t>”</w:t>
            </w:r>
            <w:r w:rsidR="007B26EC">
              <w:rPr>
                <w:sz w:val="24"/>
                <w:szCs w:val="24"/>
              </w:rPr>
              <w:t xml:space="preserve"> del Sistina di Roma</w:t>
            </w:r>
          </w:p>
          <w:p w14:paraId="344E6EA2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E31BE" w14:paraId="6F27D0B2" w14:textId="77777777">
        <w:tc>
          <w:tcPr>
            <w:tcW w:w="4454" w:type="dxa"/>
            <w:vMerge/>
          </w:tcPr>
          <w:p w14:paraId="01AA9E75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98D9313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Destinatari</w:t>
            </w:r>
          </w:p>
          <w:p w14:paraId="174FE599" w14:textId="23260A74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 classi 2A e 2B della Scuola Secondaria di I Grado</w:t>
            </w:r>
            <w:r w:rsidR="00DB1385">
              <w:rPr>
                <w:sz w:val="24"/>
                <w:szCs w:val="24"/>
              </w:rPr>
              <w:t xml:space="preserve"> dell’Istituto Omnicomprensivo di Acquapendente “L.da Vinci”.</w:t>
            </w:r>
          </w:p>
        </w:tc>
      </w:tr>
      <w:tr w:rsidR="002E31BE" w14:paraId="7E378782" w14:textId="77777777">
        <w:tc>
          <w:tcPr>
            <w:tcW w:w="4454" w:type="dxa"/>
            <w:vMerge/>
          </w:tcPr>
          <w:p w14:paraId="657E4179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7A2AA7B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</w:t>
            </w:r>
          </w:p>
          <w:p w14:paraId="7672FD42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fine Ottobre, per tutto il tempo che si procederà all'analisi delle tre cantiche dantesche, fino allo spettacolo del 19 Febbraio 2025.</w:t>
            </w:r>
          </w:p>
          <w:p w14:paraId="346ABF3E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E31BE" w14:paraId="02B550A4" w14:textId="77777777">
        <w:tc>
          <w:tcPr>
            <w:tcW w:w="4454" w:type="dxa"/>
            <w:vMerge/>
          </w:tcPr>
          <w:p w14:paraId="33568C33" w14:textId="77777777" w:rsidR="002E31BE" w:rsidRDefault="002E3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14:paraId="1A4D51AD" w14:textId="77777777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Monitoraggio/Verifica</w:t>
            </w:r>
          </w:p>
          <w:p w14:paraId="234328D3" w14:textId="0EE62B0C" w:rsidR="002E31BE" w:rsidRDefault="007B2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quanto riguarda l’opera originale, come da programma, si procederà ad analizzarla sotto forma di parafrasi letterale, simbolica e allegorica, collocandola nel contesto storico del periodo (</w:t>
            </w:r>
            <w:r w:rsidR="00DB1385">
              <w:rPr>
                <w:sz w:val="24"/>
                <w:szCs w:val="24"/>
              </w:rPr>
              <w:t xml:space="preserve">tramite i </w:t>
            </w:r>
            <w:r>
              <w:rPr>
                <w:sz w:val="24"/>
                <w:szCs w:val="24"/>
              </w:rPr>
              <w:t>brani antologizzati</w:t>
            </w:r>
            <w:r w:rsidR="00DB1385">
              <w:rPr>
                <w:sz w:val="24"/>
                <w:szCs w:val="24"/>
              </w:rPr>
              <w:t xml:space="preserve"> tratti dai libri di testo</w:t>
            </w:r>
            <w:r>
              <w:rPr>
                <w:sz w:val="24"/>
                <w:szCs w:val="24"/>
              </w:rPr>
              <w:t>). Dopo la visione dello spettacolo,si pro</w:t>
            </w:r>
            <w:r>
              <w:rPr>
                <w:sz w:val="24"/>
                <w:szCs w:val="24"/>
              </w:rPr>
              <w:t xml:space="preserve">cederà ad un dibattito-dialogo sull’uscita teatrale, con </w:t>
            </w:r>
            <w:r>
              <w:rPr>
                <w:sz w:val="24"/>
                <w:szCs w:val="24"/>
              </w:rPr>
              <w:lastRenderedPageBreak/>
              <w:t>l’elaborazione di un testo narrativo personale.</w:t>
            </w:r>
          </w:p>
          <w:p w14:paraId="6281EB5C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D2F17EB" w14:textId="77777777" w:rsidR="002E31BE" w:rsidRDefault="002E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E354E3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*</w:t>
      </w:r>
      <w:r>
        <w:rPr>
          <w:b/>
          <w:color w:val="000000"/>
          <w:sz w:val="24"/>
          <w:szCs w:val="24"/>
        </w:rPr>
        <w:t>Indicare le competenze chiave coinvolte.</w:t>
      </w:r>
    </w:p>
    <w:p w14:paraId="2C3C2983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Il Docente Referente</w:t>
      </w:r>
    </w:p>
    <w:p w14:paraId="1B115509" w14:textId="77777777" w:rsidR="002E31BE" w:rsidRDefault="007B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2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Alessandra Pancrazi</w:t>
      </w:r>
    </w:p>
    <w:sectPr w:rsidR="002E31BE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B793" w14:textId="77777777" w:rsidR="007B26EC" w:rsidRDefault="007B26EC">
      <w:r>
        <w:separator/>
      </w:r>
    </w:p>
  </w:endnote>
  <w:endnote w:type="continuationSeparator" w:id="0">
    <w:p w14:paraId="27A997C6" w14:textId="77777777" w:rsidR="007B26EC" w:rsidRDefault="007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501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Liberation Serif">
    <w:panose1 w:val="02020603050405020304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A67" w14:textId="77777777" w:rsidR="002E31BE" w:rsidRDefault="002E31BE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B695" w14:textId="77777777" w:rsidR="007B26EC" w:rsidRDefault="007B26EC">
      <w:r>
        <w:separator/>
      </w:r>
    </w:p>
  </w:footnote>
  <w:footnote w:type="continuationSeparator" w:id="0">
    <w:p w14:paraId="780B24FB" w14:textId="77777777" w:rsidR="007B26EC" w:rsidRDefault="007B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28E0" w14:textId="77777777" w:rsidR="002E31BE" w:rsidRDefault="002E31BE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5524"/>
    <w:multiLevelType w:val="multilevel"/>
    <w:tmpl w:val="2256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BE"/>
    <w:rsid w:val="002E31BE"/>
    <w:rsid w:val="007B26E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EA3"/>
  <w15:docId w15:val="{C4261595-9E6F-4F9F-9AEE-D92A84F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Cs w:val="22"/>
      <w:lang w:val="en-US"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4+pivVnaarebiL06iVE+jmUZkA==">CgMxLjA4AHIhMXVuamp5elB3TnIxREdQTjVOS3hSeVNZYWdBaE9zTEJB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Alessandra</cp:lastModifiedBy>
  <cp:revision>2</cp:revision>
  <dcterms:created xsi:type="dcterms:W3CDTF">2024-10-13T20:56:00Z</dcterms:created>
  <dcterms:modified xsi:type="dcterms:W3CDTF">2024-10-31T08:34:00Z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lpwstr>0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