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D37D"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1E828941" wp14:editId="10D83917">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2BAC07F3" w14:textId="77777777" w:rsidR="007912B5" w:rsidRDefault="007912B5">
      <w:pPr>
        <w:pStyle w:val="NormaleWeb"/>
        <w:spacing w:before="0" w:after="0"/>
        <w:jc w:val="center"/>
        <w:rPr>
          <w:rFonts w:ascii="Garamond" w:hAnsi="Garamond"/>
          <w:b/>
          <w:bCs/>
          <w:i/>
          <w:iCs/>
          <w:sz w:val="20"/>
          <w:szCs w:val="22"/>
        </w:rPr>
      </w:pPr>
    </w:p>
    <w:p w14:paraId="01B9CF32" w14:textId="77777777" w:rsidR="007912B5" w:rsidRDefault="007912B5">
      <w:pPr>
        <w:pStyle w:val="NormaleWeb"/>
        <w:spacing w:before="0" w:after="0"/>
        <w:jc w:val="center"/>
        <w:rPr>
          <w:rFonts w:ascii="Garamond" w:hAnsi="Garamond"/>
          <w:b/>
          <w:bCs/>
          <w:i/>
          <w:iCs/>
          <w:sz w:val="20"/>
          <w:szCs w:val="22"/>
        </w:rPr>
      </w:pPr>
    </w:p>
    <w:p w14:paraId="504E6371" w14:textId="77777777" w:rsidR="007912B5" w:rsidRDefault="007912B5">
      <w:pPr>
        <w:pStyle w:val="NormaleWeb"/>
        <w:spacing w:before="0" w:after="0"/>
        <w:jc w:val="center"/>
        <w:rPr>
          <w:rFonts w:ascii="Garamond" w:hAnsi="Garamond"/>
          <w:b/>
          <w:bCs/>
          <w:i/>
          <w:iCs/>
          <w:sz w:val="20"/>
          <w:szCs w:val="22"/>
        </w:rPr>
      </w:pPr>
    </w:p>
    <w:p w14:paraId="6A49BB52" w14:textId="77777777" w:rsidR="007912B5" w:rsidRDefault="007912B5">
      <w:pPr>
        <w:pStyle w:val="NormaleWeb"/>
        <w:spacing w:before="0" w:after="0"/>
        <w:jc w:val="center"/>
        <w:rPr>
          <w:rFonts w:ascii="Garamond" w:hAnsi="Garamond"/>
          <w:b/>
          <w:bCs/>
          <w:i/>
          <w:iCs/>
          <w:sz w:val="20"/>
          <w:szCs w:val="22"/>
        </w:rPr>
      </w:pPr>
    </w:p>
    <w:p w14:paraId="29A41E65" w14:textId="68ADCA80"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r w:rsidR="00D32BF6">
        <w:rPr>
          <w:rFonts w:ascii="Garamond" w:hAnsi="Garamond"/>
          <w:b/>
          <w:bCs/>
          <w:i/>
          <w:iCs/>
          <w:sz w:val="18"/>
          <w:szCs w:val="18"/>
          <w:lang w:val="it-IT"/>
        </w:rPr>
        <w:t xml:space="preserve"> e del MERITO</w:t>
      </w:r>
    </w:p>
    <w:p w14:paraId="182EC7DC"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55B5FB1E"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416F9094"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G.CARDUCCI s.n.c. 01021 Acquapendente (VT)  CF 80019550567 – Tel..0763/734208 </w:t>
      </w:r>
    </w:p>
    <w:p w14:paraId="700A6012"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9">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0">
        <w:r w:rsidRPr="006F1754">
          <w:rPr>
            <w:rStyle w:val="CollegamentoInternet"/>
            <w:rFonts w:ascii="Palatino Linotype" w:eastAsia="Palatino Linotype" w:hAnsi="Palatino Linotype" w:cs="Palatino Linotype"/>
            <w:sz w:val="18"/>
            <w:szCs w:val="18"/>
            <w:lang w:val="it-IT"/>
          </w:rPr>
          <w:t>VTIS01100L@pec.istruzione.it</w:t>
        </w:r>
      </w:hyperlink>
    </w:p>
    <w:p w14:paraId="5914785E" w14:textId="77777777" w:rsidR="000640DB" w:rsidRPr="005105A7" w:rsidRDefault="000640DB" w:rsidP="000A5389">
      <w:pPr>
        <w:shd w:val="clear" w:color="auto" w:fill="FFFFFF"/>
        <w:spacing w:line="240" w:lineRule="atLeast"/>
        <w:jc w:val="both"/>
        <w:rPr>
          <w:sz w:val="24"/>
          <w:szCs w:val="24"/>
          <w:lang w:val="it-IT"/>
        </w:rPr>
      </w:pPr>
      <w:r w:rsidRPr="005105A7">
        <w:rPr>
          <w:sz w:val="24"/>
          <w:szCs w:val="24"/>
          <w:lang w:val="it-IT"/>
        </w:rPr>
        <w:tab/>
      </w:r>
    </w:p>
    <w:p w14:paraId="015A824C"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5212DCDA" wp14:editId="38AF8B8F">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1"/>
                    <a:stretch>
                      <a:fillRect/>
                    </a:stretch>
                  </pic:blipFill>
                  <pic:spPr bwMode="auto">
                    <a:xfrm>
                      <a:off x="0" y="0"/>
                      <a:ext cx="5477510" cy="1191895"/>
                    </a:xfrm>
                    <a:prstGeom prst="rect">
                      <a:avLst/>
                    </a:prstGeom>
                  </pic:spPr>
                </pic:pic>
              </a:graphicData>
            </a:graphic>
          </wp:anchor>
        </w:drawing>
      </w:r>
    </w:p>
    <w:p w14:paraId="0845506A" w14:textId="77777777" w:rsidR="00CF275C" w:rsidRDefault="00CF275C" w:rsidP="000A5389">
      <w:pPr>
        <w:pStyle w:val="Paragrafoelenco"/>
        <w:shd w:val="clear" w:color="auto" w:fill="FFFFFF"/>
        <w:spacing w:line="240" w:lineRule="atLeast"/>
        <w:jc w:val="both"/>
      </w:pPr>
    </w:p>
    <w:p w14:paraId="662AABD4" w14:textId="77777777" w:rsidR="00CF275C" w:rsidRDefault="00CF275C" w:rsidP="000A5389">
      <w:pPr>
        <w:pStyle w:val="Paragrafoelenco"/>
        <w:shd w:val="clear" w:color="auto" w:fill="FFFFFF"/>
        <w:spacing w:line="240" w:lineRule="atLeast"/>
        <w:jc w:val="both"/>
      </w:pPr>
    </w:p>
    <w:p w14:paraId="0E0EC7A3" w14:textId="77777777" w:rsidR="00CF275C" w:rsidRDefault="00CF275C" w:rsidP="000A5389">
      <w:pPr>
        <w:pStyle w:val="Paragrafoelenco"/>
        <w:shd w:val="clear" w:color="auto" w:fill="FFFFFF"/>
        <w:spacing w:line="240" w:lineRule="atLeast"/>
        <w:jc w:val="both"/>
      </w:pPr>
    </w:p>
    <w:p w14:paraId="680D6B50"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65DAD79E"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9144" w:type="dxa"/>
        <w:tblInd w:w="720" w:type="dxa"/>
        <w:tblLook w:val="04A0" w:firstRow="1" w:lastRow="0" w:firstColumn="1" w:lastColumn="0" w:noHBand="0" w:noVBand="1"/>
      </w:tblPr>
      <w:tblGrid>
        <w:gridCol w:w="4690"/>
        <w:gridCol w:w="4454"/>
      </w:tblGrid>
      <w:tr w:rsidR="00B71FE7" w:rsidRPr="00AF4CE6" w14:paraId="3F193C5B" w14:textId="77777777" w:rsidTr="00281F36">
        <w:tc>
          <w:tcPr>
            <w:tcW w:w="9144" w:type="dxa"/>
            <w:gridSpan w:val="2"/>
          </w:tcPr>
          <w:p w14:paraId="178EB665" w14:textId="77777777" w:rsidR="00B71FE7" w:rsidRDefault="00B71FE7"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Titolo</w:t>
            </w:r>
          </w:p>
          <w:p w14:paraId="58F80D0B" w14:textId="697873FB" w:rsidR="00B71FE7" w:rsidRPr="00B71FE7" w:rsidRDefault="00281F36" w:rsidP="00791FAA">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 xml:space="preserve">Progetto </w:t>
            </w:r>
            <w:r w:rsidR="005005BE">
              <w:rPr>
                <w:rFonts w:ascii="Times New Roman" w:hAnsi="Times New Roman"/>
                <w:b/>
                <w:sz w:val="24"/>
                <w:szCs w:val="24"/>
              </w:rPr>
              <w:t>“Ufficio Stampa”</w:t>
            </w:r>
          </w:p>
        </w:tc>
      </w:tr>
      <w:tr w:rsidR="00B71FE7" w:rsidRPr="00AF4CE6" w14:paraId="52C3E266" w14:textId="77777777" w:rsidTr="00281F36">
        <w:tc>
          <w:tcPr>
            <w:tcW w:w="4690" w:type="dxa"/>
            <w:vMerge w:val="restart"/>
          </w:tcPr>
          <w:p w14:paraId="462D5556" w14:textId="77777777" w:rsidR="00B71FE7" w:rsidRPr="00356C38" w:rsidRDefault="00B71FE7" w:rsidP="00B71FE7">
            <w:pPr>
              <w:pStyle w:val="Paragrafoelenco"/>
              <w:spacing w:line="240" w:lineRule="atLeast"/>
              <w:ind w:left="0"/>
              <w:jc w:val="center"/>
              <w:rPr>
                <w:rFonts w:ascii="Times New Roman" w:hAnsi="Times New Roman"/>
                <w:b/>
                <w:sz w:val="24"/>
                <w:szCs w:val="24"/>
              </w:rPr>
            </w:pPr>
            <w:r w:rsidRPr="00356C38">
              <w:rPr>
                <w:rFonts w:ascii="Times New Roman" w:hAnsi="Times New Roman"/>
                <w:b/>
                <w:sz w:val="24"/>
                <w:szCs w:val="24"/>
              </w:rPr>
              <w:t>Competenze Chiave*</w:t>
            </w:r>
          </w:p>
          <w:p w14:paraId="542F9BC2" w14:textId="77777777" w:rsidR="00B71FE7" w:rsidRPr="00356C38" w:rsidRDefault="00D260E9" w:rsidP="00B71FE7">
            <w:pPr>
              <w:pStyle w:val="Paragrafoelenco"/>
              <w:spacing w:line="240" w:lineRule="atLeast"/>
              <w:ind w:left="0"/>
              <w:jc w:val="both"/>
              <w:rPr>
                <w:rFonts w:ascii="Times New Roman" w:hAnsi="Times New Roman"/>
                <w:b/>
                <w:sz w:val="24"/>
                <w:szCs w:val="24"/>
              </w:rPr>
            </w:pPr>
            <w:proofErr w:type="spellStart"/>
            <w:r>
              <w:rPr>
                <w:rFonts w:ascii="Times New Roman" w:hAnsi="Times New Roman"/>
                <w:b/>
                <w:sz w:val="24"/>
                <w:szCs w:val="24"/>
              </w:rPr>
              <w:t>X</w:t>
            </w:r>
            <w:proofErr w:type="spellEnd"/>
            <w:r>
              <w:rPr>
                <w:rFonts w:ascii="Times New Roman" w:hAnsi="Times New Roman"/>
                <w:b/>
                <w:sz w:val="24"/>
                <w:szCs w:val="24"/>
              </w:rPr>
              <w:t xml:space="preserve"> </w:t>
            </w:r>
            <w:r w:rsidR="00B55C32" w:rsidRPr="00356C38">
              <w:rPr>
                <w:rFonts w:ascii="Times New Roman" w:hAnsi="Times New Roman"/>
                <w:b/>
                <w:sz w:val="24"/>
                <w:szCs w:val="24"/>
              </w:rPr>
              <w:t>competenza alfabetica funzionale</w:t>
            </w:r>
          </w:p>
          <w:p w14:paraId="4177414F" w14:textId="77777777" w:rsidR="00817D7F" w:rsidRPr="00817D7F" w:rsidRDefault="00817D7F" w:rsidP="00B71FE7">
            <w:pPr>
              <w:pStyle w:val="Paragrafoelenco"/>
              <w:spacing w:line="240" w:lineRule="atLeast"/>
              <w:ind w:left="0"/>
              <w:jc w:val="both"/>
              <w:rPr>
                <w:rFonts w:ascii="Times New Roman" w:hAnsi="Times New Roman"/>
                <w:sz w:val="18"/>
                <w:szCs w:val="18"/>
              </w:rPr>
            </w:pPr>
            <w:r w:rsidRPr="00281F36">
              <w:rPr>
                <w:rFonts w:ascii="Times New Roman" w:hAnsi="Times New Roman"/>
                <w:sz w:val="18"/>
                <w:szCs w:val="18"/>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817D7F">
              <w:rPr>
                <w:rFonts w:ascii="Times New Roman" w:hAnsi="Times New Roman"/>
                <w:sz w:val="18"/>
                <w:szCs w:val="18"/>
              </w:rPr>
              <w:t>.</w:t>
            </w:r>
          </w:p>
          <w:p w14:paraId="171159C1" w14:textId="54F7BBEE" w:rsidR="00B55C32" w:rsidRPr="00356C38" w:rsidRDefault="00B55C32"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xml:space="preserve">□ </w:t>
            </w:r>
            <w:proofErr w:type="spellStart"/>
            <w:r w:rsidR="005005BE">
              <w:rPr>
                <w:rFonts w:ascii="Times New Roman" w:hAnsi="Times New Roman"/>
                <w:b/>
                <w:sz w:val="24"/>
                <w:szCs w:val="24"/>
              </w:rPr>
              <w:t>X</w:t>
            </w:r>
            <w:r w:rsidRPr="00356C38">
              <w:rPr>
                <w:rFonts w:ascii="Times New Roman" w:hAnsi="Times New Roman"/>
                <w:b/>
                <w:sz w:val="24"/>
                <w:szCs w:val="24"/>
              </w:rPr>
              <w:t>competenza</w:t>
            </w:r>
            <w:proofErr w:type="spellEnd"/>
            <w:r w:rsidRPr="00356C38">
              <w:rPr>
                <w:rFonts w:ascii="Times New Roman" w:hAnsi="Times New Roman"/>
                <w:b/>
                <w:sz w:val="24"/>
                <w:szCs w:val="24"/>
              </w:rPr>
              <w:t xml:space="preserve"> multilinguistica</w:t>
            </w:r>
          </w:p>
          <w:p w14:paraId="0FAD03BA" w14:textId="77777777" w:rsidR="00817D7F"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w:t>
            </w:r>
            <w:r w:rsidRPr="00281F36">
              <w:rPr>
                <w:rFonts w:ascii="Times New Roman" w:hAnsi="Times New Roman"/>
                <w:sz w:val="18"/>
                <w:szCs w:val="18"/>
              </w:rPr>
              <w:lastRenderedPageBreak/>
              <w:t>competenze relative alla lingua madre, nonché l’acquisizione della lingua ufficiale o delle li</w:t>
            </w:r>
            <w:r w:rsidR="00413590" w:rsidRPr="00281F36">
              <w:rPr>
                <w:rFonts w:ascii="Times New Roman" w:hAnsi="Times New Roman"/>
                <w:sz w:val="18"/>
                <w:szCs w:val="18"/>
              </w:rPr>
              <w:t>ngue ufficiali di un paese</w:t>
            </w:r>
            <w:r w:rsidRPr="00281F36">
              <w:rPr>
                <w:rFonts w:ascii="Times New Roman" w:hAnsi="Times New Roman"/>
                <w:sz w:val="18"/>
                <w:szCs w:val="18"/>
              </w:rPr>
              <w:t>.</w:t>
            </w:r>
            <w:r w:rsidRPr="00281F36">
              <w:rPr>
                <w:rFonts w:ascii="Times New Roman" w:hAnsi="Times New Roman"/>
                <w:b/>
                <w:sz w:val="18"/>
                <w:szCs w:val="18"/>
              </w:rPr>
              <w:t xml:space="preserve"> </w:t>
            </w:r>
          </w:p>
          <w:p w14:paraId="7B74BC66"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matematica e competenza in scienze, tecnologie e ingegneria</w:t>
            </w:r>
          </w:p>
          <w:p w14:paraId="486CA059" w14:textId="77777777" w:rsidR="00356C38" w:rsidRPr="00281F36" w:rsidRDefault="00817D7F" w:rsidP="00B55C32">
            <w:pPr>
              <w:pStyle w:val="Paragrafoelenco"/>
              <w:spacing w:line="240" w:lineRule="atLeast"/>
              <w:ind w:left="0"/>
              <w:jc w:val="both"/>
              <w:rPr>
                <w:rFonts w:ascii="Times New Roman" w:hAnsi="Times New Roman"/>
                <w:b/>
                <w:color w:val="000000" w:themeColor="text1"/>
                <w:sz w:val="18"/>
                <w:szCs w:val="18"/>
              </w:rPr>
            </w:pPr>
            <w:r w:rsidRPr="00281F36">
              <w:rPr>
                <w:rFonts w:ascii="Times New Roman" w:hAnsi="Times New Roman"/>
                <w:sz w:val="18"/>
                <w:szCs w:val="18"/>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00356C38" w:rsidRPr="00281F36">
              <w:rPr>
                <w:rFonts w:ascii="Times New Roman" w:hAnsi="Times New Roman"/>
                <w:color w:val="000000" w:themeColor="text1"/>
                <w:sz w:val="18"/>
                <w:szCs w:val="18"/>
                <w:shd w:val="clear" w:color="auto" w:fill="FFFFFF"/>
              </w:rPr>
              <w:t>.</w:t>
            </w:r>
          </w:p>
          <w:p w14:paraId="0A504396" w14:textId="77777777" w:rsidR="00B55C32" w:rsidRPr="00356C38" w:rsidRDefault="00D260E9" w:rsidP="00B55C32">
            <w:pPr>
              <w:pStyle w:val="Paragrafoelenco"/>
              <w:spacing w:line="240" w:lineRule="atLeast"/>
              <w:ind w:left="0"/>
              <w:jc w:val="both"/>
              <w:rPr>
                <w:rFonts w:ascii="Times New Roman" w:hAnsi="Times New Roman"/>
                <w:b/>
                <w:sz w:val="24"/>
                <w:szCs w:val="24"/>
              </w:rPr>
            </w:pPr>
            <w:proofErr w:type="spellStart"/>
            <w:r>
              <w:rPr>
                <w:rFonts w:ascii="Times New Roman" w:hAnsi="Times New Roman"/>
                <w:b/>
                <w:sz w:val="24"/>
                <w:szCs w:val="24"/>
              </w:rPr>
              <w:t>X</w:t>
            </w:r>
            <w:proofErr w:type="spellEnd"/>
            <w:r>
              <w:rPr>
                <w:rFonts w:ascii="Times New Roman" w:hAnsi="Times New Roman"/>
                <w:b/>
                <w:sz w:val="24"/>
                <w:szCs w:val="24"/>
              </w:rPr>
              <w:t xml:space="preserve"> </w:t>
            </w:r>
            <w:r w:rsidR="00B55C32" w:rsidRPr="00356C38">
              <w:rPr>
                <w:rFonts w:ascii="Times New Roman" w:hAnsi="Times New Roman"/>
                <w:b/>
                <w:sz w:val="24"/>
                <w:szCs w:val="24"/>
              </w:rPr>
              <w:t>competenza digitale</w:t>
            </w:r>
          </w:p>
          <w:p w14:paraId="443D8F62" w14:textId="77777777" w:rsidR="00817D7F"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sidR="00413590" w:rsidRPr="00281F36">
              <w:rPr>
                <w:rFonts w:ascii="Times New Roman" w:hAnsi="Times New Roman"/>
                <w:sz w:val="18"/>
                <w:szCs w:val="18"/>
              </w:rPr>
              <w:t>.</w:t>
            </w:r>
            <w:r w:rsidRPr="00281F36">
              <w:rPr>
                <w:rFonts w:ascii="Times New Roman" w:hAnsi="Times New Roman"/>
                <w:b/>
                <w:sz w:val="18"/>
                <w:szCs w:val="18"/>
              </w:rPr>
              <w:t xml:space="preserve"> </w:t>
            </w:r>
          </w:p>
          <w:p w14:paraId="08B27DCB" w14:textId="77777777" w:rsidR="00B55C32" w:rsidRPr="00356C38" w:rsidRDefault="00D260E9" w:rsidP="00B55C32">
            <w:pPr>
              <w:pStyle w:val="Paragrafoelenco"/>
              <w:spacing w:line="240" w:lineRule="atLeast"/>
              <w:ind w:left="0"/>
              <w:jc w:val="both"/>
              <w:rPr>
                <w:rFonts w:ascii="Times New Roman" w:hAnsi="Times New Roman"/>
                <w:b/>
                <w:sz w:val="24"/>
                <w:szCs w:val="24"/>
              </w:rPr>
            </w:pPr>
            <w:proofErr w:type="spellStart"/>
            <w:r>
              <w:rPr>
                <w:rFonts w:ascii="Times New Roman" w:hAnsi="Times New Roman"/>
                <w:b/>
                <w:sz w:val="24"/>
                <w:szCs w:val="24"/>
              </w:rPr>
              <w:t>X</w:t>
            </w:r>
            <w:proofErr w:type="spellEnd"/>
            <w:r>
              <w:rPr>
                <w:rFonts w:ascii="Times New Roman" w:hAnsi="Times New Roman"/>
                <w:b/>
                <w:sz w:val="24"/>
                <w:szCs w:val="24"/>
              </w:rPr>
              <w:t xml:space="preserve"> </w:t>
            </w:r>
            <w:r w:rsidR="00B55C32" w:rsidRPr="00356C38">
              <w:rPr>
                <w:rFonts w:ascii="Times New Roman" w:hAnsi="Times New Roman"/>
                <w:b/>
                <w:sz w:val="24"/>
                <w:szCs w:val="24"/>
              </w:rPr>
              <w:t>competenza personale, sociale e capacità di imparare a imparare</w:t>
            </w:r>
          </w:p>
          <w:p w14:paraId="42908A65" w14:textId="77777777" w:rsidR="00B55C32"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sidRPr="00281F36">
              <w:rPr>
                <w:rFonts w:ascii="Times New Roman" w:hAnsi="Times New Roman"/>
                <w:b/>
                <w:sz w:val="18"/>
                <w:szCs w:val="18"/>
              </w:rPr>
              <w:t xml:space="preserve"> </w:t>
            </w:r>
          </w:p>
          <w:p w14:paraId="3E1A20A1" w14:textId="77777777" w:rsidR="00B55C32" w:rsidRPr="00356C38" w:rsidRDefault="00D260E9" w:rsidP="00B55C32">
            <w:pPr>
              <w:pStyle w:val="Paragrafoelenco"/>
              <w:spacing w:line="240" w:lineRule="atLeast"/>
              <w:ind w:left="0"/>
              <w:jc w:val="both"/>
              <w:rPr>
                <w:rFonts w:ascii="Times New Roman" w:hAnsi="Times New Roman"/>
                <w:b/>
                <w:sz w:val="24"/>
                <w:szCs w:val="24"/>
              </w:rPr>
            </w:pPr>
            <w:proofErr w:type="spellStart"/>
            <w:r>
              <w:rPr>
                <w:rFonts w:ascii="Times New Roman" w:hAnsi="Times New Roman"/>
                <w:b/>
                <w:sz w:val="24"/>
                <w:szCs w:val="24"/>
              </w:rPr>
              <w:t>X</w:t>
            </w:r>
            <w:proofErr w:type="spellEnd"/>
            <w:r>
              <w:rPr>
                <w:rFonts w:ascii="Times New Roman" w:hAnsi="Times New Roman"/>
                <w:b/>
                <w:sz w:val="24"/>
                <w:szCs w:val="24"/>
              </w:rPr>
              <w:t xml:space="preserve"> </w:t>
            </w:r>
            <w:r w:rsidR="00B55C32" w:rsidRPr="00356C38">
              <w:rPr>
                <w:rFonts w:ascii="Times New Roman" w:hAnsi="Times New Roman"/>
                <w:b/>
                <w:sz w:val="24"/>
                <w:szCs w:val="24"/>
              </w:rPr>
              <w:t>competenza in materia di cittadinanza</w:t>
            </w:r>
          </w:p>
          <w:p w14:paraId="0B629576" w14:textId="77777777" w:rsidR="00B55C32"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r w:rsidRPr="00281F36">
              <w:rPr>
                <w:rFonts w:ascii="Times New Roman" w:hAnsi="Times New Roman"/>
                <w:b/>
                <w:sz w:val="18"/>
                <w:szCs w:val="18"/>
              </w:rPr>
              <w:t xml:space="preserve"> </w:t>
            </w:r>
          </w:p>
          <w:p w14:paraId="600C8298" w14:textId="4BA6B197" w:rsidR="00356C38"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xml:space="preserve">□ </w:t>
            </w:r>
            <w:proofErr w:type="spellStart"/>
            <w:r w:rsidR="005005BE">
              <w:rPr>
                <w:rFonts w:ascii="Times New Roman" w:hAnsi="Times New Roman"/>
                <w:b/>
                <w:sz w:val="24"/>
                <w:szCs w:val="24"/>
              </w:rPr>
              <w:t>X</w:t>
            </w:r>
            <w:r w:rsidRPr="00356C38">
              <w:rPr>
                <w:rFonts w:ascii="Times New Roman" w:hAnsi="Times New Roman"/>
                <w:b/>
                <w:sz w:val="24"/>
                <w:szCs w:val="24"/>
              </w:rPr>
              <w:t>c</w:t>
            </w:r>
            <w:r w:rsidR="00356C38" w:rsidRPr="00356C38">
              <w:rPr>
                <w:rFonts w:ascii="Times New Roman" w:hAnsi="Times New Roman"/>
                <w:b/>
                <w:sz w:val="24"/>
                <w:szCs w:val="24"/>
              </w:rPr>
              <w:t>ompetenza</w:t>
            </w:r>
            <w:proofErr w:type="spellEnd"/>
            <w:r w:rsidR="00356C38" w:rsidRPr="00356C38">
              <w:rPr>
                <w:rFonts w:ascii="Times New Roman" w:hAnsi="Times New Roman"/>
                <w:b/>
                <w:sz w:val="24"/>
                <w:szCs w:val="24"/>
              </w:rPr>
              <w:t xml:space="preserve"> imprenditoriale</w:t>
            </w:r>
          </w:p>
          <w:p w14:paraId="5AFAD9EF" w14:textId="77777777" w:rsidR="00356C38"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00413590" w:rsidRPr="00281F36">
              <w:rPr>
                <w:rFonts w:ascii="Times New Roman" w:hAnsi="Times New Roman"/>
                <w:b/>
                <w:sz w:val="18"/>
                <w:szCs w:val="18"/>
              </w:rPr>
              <w:t>.</w:t>
            </w:r>
          </w:p>
          <w:p w14:paraId="6487820F" w14:textId="1A5F0DF2"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5005BE">
              <w:rPr>
                <w:rFonts w:ascii="Times New Roman" w:hAnsi="Times New Roman"/>
                <w:b/>
                <w:sz w:val="24"/>
                <w:szCs w:val="24"/>
              </w:rPr>
              <w:t>X</w:t>
            </w:r>
            <w:r w:rsidRPr="00356C38">
              <w:rPr>
                <w:rFonts w:ascii="Times New Roman" w:hAnsi="Times New Roman"/>
                <w:b/>
                <w:sz w:val="24"/>
                <w:szCs w:val="24"/>
              </w:rPr>
              <w:t xml:space="preserve"> competenza in materia di consapevolezza ed espressione culturali</w:t>
            </w:r>
          </w:p>
          <w:p w14:paraId="3D956A4B"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281F36">
              <w:rPr>
                <w:rFonts w:ascii="Times New Roman" w:hAnsi="Times New Roman"/>
                <w:sz w:val="18"/>
                <w:szCs w:val="18"/>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r w:rsidRPr="00413590">
              <w:rPr>
                <w:rFonts w:ascii="Times New Roman" w:hAnsi="Times New Roman"/>
                <w:sz w:val="16"/>
                <w:szCs w:val="16"/>
              </w:rPr>
              <w:t>.</w:t>
            </w:r>
          </w:p>
        </w:tc>
        <w:tc>
          <w:tcPr>
            <w:tcW w:w="4454" w:type="dxa"/>
          </w:tcPr>
          <w:p w14:paraId="281B87DA" w14:textId="77777777" w:rsidR="00D260E9" w:rsidRDefault="00D260E9"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lastRenderedPageBreak/>
              <w:t xml:space="preserve">Finalità del progetto </w:t>
            </w:r>
          </w:p>
          <w:p w14:paraId="000BF979" w14:textId="77777777" w:rsidR="005005BE" w:rsidRDefault="005005BE" w:rsidP="005005BE">
            <w:proofErr w:type="spellStart"/>
            <w:r>
              <w:t>Finalità</w:t>
            </w:r>
            <w:proofErr w:type="spellEnd"/>
          </w:p>
          <w:p w14:paraId="666E5A3E" w14:textId="77777777" w:rsidR="005005BE" w:rsidRDefault="005005BE" w:rsidP="005005BE">
            <w:proofErr w:type="spellStart"/>
            <w:r>
              <w:t>Creare</w:t>
            </w:r>
            <w:proofErr w:type="spellEnd"/>
            <w:r>
              <w:t xml:space="preserve"> </w:t>
            </w:r>
            <w:proofErr w:type="spellStart"/>
            <w:r>
              <w:t>occasioni</w:t>
            </w:r>
            <w:proofErr w:type="spellEnd"/>
            <w:r>
              <w:t xml:space="preserve"> di </w:t>
            </w:r>
            <w:proofErr w:type="spellStart"/>
            <w:r>
              <w:t>autogestione</w:t>
            </w:r>
            <w:proofErr w:type="spellEnd"/>
            <w:r>
              <w:t>;</w:t>
            </w:r>
          </w:p>
          <w:p w14:paraId="3288DAB6" w14:textId="77777777" w:rsidR="005005BE" w:rsidRDefault="005005BE" w:rsidP="005005BE">
            <w:proofErr w:type="spellStart"/>
            <w:r>
              <w:t>Arricchire</w:t>
            </w:r>
            <w:proofErr w:type="spellEnd"/>
            <w:r>
              <w:t xml:space="preserve"> la  </w:t>
            </w:r>
            <w:proofErr w:type="spellStart"/>
            <w:r>
              <w:t>capacità</w:t>
            </w:r>
            <w:proofErr w:type="spellEnd"/>
            <w:r>
              <w:t xml:space="preserve"> di </w:t>
            </w:r>
            <w:proofErr w:type="spellStart"/>
            <w:r>
              <w:t>lavorare</w:t>
            </w:r>
            <w:proofErr w:type="spellEnd"/>
            <w:r>
              <w:t xml:space="preserve"> in </w:t>
            </w:r>
            <w:proofErr w:type="spellStart"/>
            <w:r>
              <w:t>modalità</w:t>
            </w:r>
            <w:proofErr w:type="spellEnd"/>
            <w:r>
              <w:t xml:space="preserve"> </w:t>
            </w:r>
            <w:proofErr w:type="spellStart"/>
            <w:r>
              <w:t>collaborativa</w:t>
            </w:r>
            <w:proofErr w:type="spellEnd"/>
            <w:r>
              <w:t xml:space="preserve"> </w:t>
            </w:r>
            <w:proofErr w:type="spellStart"/>
            <w:r>
              <w:t>nella</w:t>
            </w:r>
            <w:proofErr w:type="spellEnd"/>
            <w:r>
              <w:t xml:space="preserve"> </w:t>
            </w:r>
            <w:proofErr w:type="spellStart"/>
            <w:r>
              <w:t>gestione</w:t>
            </w:r>
            <w:proofErr w:type="spellEnd"/>
            <w:r>
              <w:t xml:space="preserve"> di tutte le </w:t>
            </w:r>
            <w:proofErr w:type="spellStart"/>
            <w:r>
              <w:t>azioni</w:t>
            </w:r>
            <w:proofErr w:type="spellEnd"/>
            <w:r>
              <w:t xml:space="preserve"> correlate al </w:t>
            </w:r>
            <w:proofErr w:type="spellStart"/>
            <w:r>
              <w:t>funzionamento</w:t>
            </w:r>
            <w:proofErr w:type="spellEnd"/>
            <w:r>
              <w:t xml:space="preserve"> </w:t>
            </w:r>
            <w:proofErr w:type="spellStart"/>
            <w:r>
              <w:t>dell’iniziativa</w:t>
            </w:r>
            <w:proofErr w:type="spellEnd"/>
            <w:r>
              <w:t>;</w:t>
            </w:r>
          </w:p>
          <w:p w14:paraId="473B4598" w14:textId="77777777" w:rsidR="005005BE" w:rsidRDefault="005005BE" w:rsidP="005005BE">
            <w:proofErr w:type="spellStart"/>
            <w:r>
              <w:t>rafforzare</w:t>
            </w:r>
            <w:proofErr w:type="spellEnd"/>
            <w:r>
              <w:t xml:space="preserve"> il senso di </w:t>
            </w:r>
            <w:proofErr w:type="spellStart"/>
            <w:r>
              <w:t>appartenenza</w:t>
            </w:r>
            <w:proofErr w:type="spellEnd"/>
            <w:r>
              <w:t xml:space="preserve"> </w:t>
            </w:r>
            <w:proofErr w:type="spellStart"/>
            <w:r>
              <w:t>alla</w:t>
            </w:r>
            <w:proofErr w:type="spellEnd"/>
            <w:r>
              <w:t xml:space="preserve"> </w:t>
            </w:r>
            <w:proofErr w:type="spellStart"/>
            <w:r>
              <w:t>comunità</w:t>
            </w:r>
            <w:proofErr w:type="spellEnd"/>
            <w:r>
              <w:t xml:space="preserve"> scolastica;</w:t>
            </w:r>
          </w:p>
          <w:p w14:paraId="47E9AB04" w14:textId="77777777" w:rsidR="005005BE" w:rsidRDefault="005005BE" w:rsidP="005005BE">
            <w:proofErr w:type="spellStart"/>
            <w:r>
              <w:t>potenziare</w:t>
            </w:r>
            <w:proofErr w:type="spellEnd"/>
            <w:r>
              <w:t xml:space="preserve"> le </w:t>
            </w:r>
            <w:proofErr w:type="spellStart"/>
            <w:r>
              <w:t>competenze</w:t>
            </w:r>
            <w:proofErr w:type="spellEnd"/>
            <w:r>
              <w:t xml:space="preserve"> </w:t>
            </w:r>
            <w:proofErr w:type="spellStart"/>
            <w:r>
              <w:t>comunicative</w:t>
            </w:r>
            <w:proofErr w:type="spellEnd"/>
            <w:r>
              <w:t xml:space="preserve"> e di </w:t>
            </w:r>
            <w:proofErr w:type="spellStart"/>
            <w:r>
              <w:t>elaborazione</w:t>
            </w:r>
            <w:proofErr w:type="spellEnd"/>
            <w:r>
              <w:t xml:space="preserve"> di </w:t>
            </w:r>
            <w:proofErr w:type="spellStart"/>
            <w:r>
              <w:t>testi</w:t>
            </w:r>
            <w:proofErr w:type="spellEnd"/>
            <w:r>
              <w:t>.</w:t>
            </w:r>
          </w:p>
          <w:p w14:paraId="5A656CCE" w14:textId="77777777" w:rsidR="005005BE" w:rsidRPr="00356C38" w:rsidRDefault="005005BE" w:rsidP="000A5389">
            <w:pPr>
              <w:pStyle w:val="Paragrafoelenco"/>
              <w:spacing w:line="240" w:lineRule="atLeast"/>
              <w:ind w:left="0"/>
              <w:jc w:val="both"/>
              <w:rPr>
                <w:rFonts w:ascii="Times New Roman" w:hAnsi="Times New Roman"/>
                <w:sz w:val="24"/>
                <w:szCs w:val="24"/>
              </w:rPr>
            </w:pPr>
          </w:p>
          <w:p w14:paraId="7077012F"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20756582"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r>
      <w:tr w:rsidR="00B71FE7" w:rsidRPr="00AF4CE6" w14:paraId="3E6A6BE3" w14:textId="77777777" w:rsidTr="00281F36">
        <w:tc>
          <w:tcPr>
            <w:tcW w:w="4690" w:type="dxa"/>
            <w:vMerge/>
          </w:tcPr>
          <w:p w14:paraId="3FD14968"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5AF9F944"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Obiettivi</w:t>
            </w:r>
          </w:p>
          <w:p w14:paraId="2FA29DA8" w14:textId="77777777" w:rsidR="005005BE" w:rsidRDefault="005005BE" w:rsidP="005005BE">
            <w:r>
              <w:t xml:space="preserve">Elaborare </w:t>
            </w:r>
            <w:proofErr w:type="spellStart"/>
            <w:r>
              <w:t>articoli</w:t>
            </w:r>
            <w:proofErr w:type="spellEnd"/>
            <w:r>
              <w:t xml:space="preserve"> di </w:t>
            </w:r>
            <w:proofErr w:type="spellStart"/>
            <w:r>
              <w:t>pubblicizzazione</w:t>
            </w:r>
            <w:proofErr w:type="spellEnd"/>
            <w:r>
              <w:t xml:space="preserve"> </w:t>
            </w:r>
            <w:proofErr w:type="spellStart"/>
            <w:r>
              <w:t>delle</w:t>
            </w:r>
            <w:proofErr w:type="spellEnd"/>
            <w:r>
              <w:t xml:space="preserve"> </w:t>
            </w:r>
            <w:proofErr w:type="spellStart"/>
            <w:r>
              <w:t>attività</w:t>
            </w:r>
            <w:proofErr w:type="spellEnd"/>
            <w:r>
              <w:t xml:space="preserve"> della </w:t>
            </w:r>
            <w:proofErr w:type="spellStart"/>
            <w:r>
              <w:t>scuola</w:t>
            </w:r>
            <w:proofErr w:type="spellEnd"/>
            <w:r>
              <w:t>;</w:t>
            </w:r>
          </w:p>
          <w:p w14:paraId="0C870B14" w14:textId="77777777" w:rsidR="005005BE" w:rsidRDefault="005005BE" w:rsidP="005005BE">
            <w:r>
              <w:t>-</w:t>
            </w:r>
            <w:r>
              <w:tab/>
              <w:t xml:space="preserve">Elaborare </w:t>
            </w:r>
            <w:proofErr w:type="spellStart"/>
            <w:r>
              <w:t>articoli</w:t>
            </w:r>
            <w:proofErr w:type="spellEnd"/>
            <w:r>
              <w:t xml:space="preserve"> </w:t>
            </w:r>
            <w:proofErr w:type="spellStart"/>
            <w:r>
              <w:t>approfondimento</w:t>
            </w:r>
            <w:proofErr w:type="spellEnd"/>
            <w:r>
              <w:t xml:space="preserve"> di </w:t>
            </w:r>
            <w:proofErr w:type="spellStart"/>
            <w:r>
              <w:t>tematiche</w:t>
            </w:r>
            <w:proofErr w:type="spellEnd"/>
            <w:r>
              <w:t xml:space="preserve"> </w:t>
            </w:r>
            <w:proofErr w:type="spellStart"/>
            <w:r>
              <w:t>storiche</w:t>
            </w:r>
            <w:proofErr w:type="spellEnd"/>
            <w:r>
              <w:t xml:space="preserve"> e </w:t>
            </w:r>
            <w:proofErr w:type="spellStart"/>
            <w:r>
              <w:t>sociali</w:t>
            </w:r>
            <w:proofErr w:type="spellEnd"/>
            <w:r>
              <w:t>;</w:t>
            </w:r>
          </w:p>
          <w:p w14:paraId="33C0B7F6" w14:textId="77777777" w:rsidR="005005BE" w:rsidRDefault="005005BE" w:rsidP="005005BE">
            <w:r>
              <w:t>-</w:t>
            </w:r>
            <w:r>
              <w:tab/>
            </w:r>
            <w:proofErr w:type="spellStart"/>
            <w:r>
              <w:t>Produrre</w:t>
            </w:r>
            <w:proofErr w:type="spellEnd"/>
            <w:r>
              <w:t xml:space="preserve"> </w:t>
            </w:r>
            <w:proofErr w:type="spellStart"/>
            <w:r>
              <w:t>articoli</w:t>
            </w:r>
            <w:proofErr w:type="spellEnd"/>
            <w:r>
              <w:t xml:space="preserve"> in diverse lingue </w:t>
            </w:r>
            <w:proofErr w:type="spellStart"/>
            <w:r>
              <w:t>comunitarie</w:t>
            </w:r>
            <w:proofErr w:type="spellEnd"/>
            <w:r>
              <w:t>;</w:t>
            </w:r>
          </w:p>
          <w:p w14:paraId="035E2CF7" w14:textId="77777777" w:rsidR="005005BE" w:rsidRDefault="005005BE" w:rsidP="005005BE">
            <w:r>
              <w:t>-</w:t>
            </w:r>
            <w:r>
              <w:tab/>
              <w:t xml:space="preserve">Curare la </w:t>
            </w:r>
            <w:proofErr w:type="spellStart"/>
            <w:r>
              <w:t>pubblicazione</w:t>
            </w:r>
            <w:proofErr w:type="spellEnd"/>
            <w:r>
              <w:t xml:space="preserve"> e </w:t>
            </w:r>
            <w:proofErr w:type="spellStart"/>
            <w:r>
              <w:t>diffusione</w:t>
            </w:r>
            <w:proofErr w:type="spellEnd"/>
            <w:r>
              <w:t xml:space="preserve"> </w:t>
            </w:r>
            <w:proofErr w:type="spellStart"/>
            <w:r>
              <w:t>delle</w:t>
            </w:r>
            <w:proofErr w:type="spellEnd"/>
            <w:r>
              <w:t xml:space="preserve"> </w:t>
            </w:r>
            <w:proofErr w:type="spellStart"/>
            <w:r>
              <w:t>edizioni</w:t>
            </w:r>
            <w:proofErr w:type="spellEnd"/>
            <w:r>
              <w:t xml:space="preserve">, in </w:t>
            </w:r>
            <w:proofErr w:type="spellStart"/>
            <w:r>
              <w:t>modalità</w:t>
            </w:r>
            <w:proofErr w:type="spellEnd"/>
            <w:r>
              <w:t xml:space="preserve"> </w:t>
            </w:r>
            <w:proofErr w:type="spellStart"/>
            <w:r>
              <w:t>tradizionale</w:t>
            </w:r>
            <w:proofErr w:type="spellEnd"/>
            <w:r>
              <w:t xml:space="preserve"> (</w:t>
            </w:r>
            <w:proofErr w:type="spellStart"/>
            <w:r>
              <w:t>cartacea</w:t>
            </w:r>
            <w:proofErr w:type="spellEnd"/>
            <w:r>
              <w:t xml:space="preserve">) e </w:t>
            </w:r>
            <w:proofErr w:type="spellStart"/>
            <w:r>
              <w:t>utilizzando</w:t>
            </w:r>
            <w:proofErr w:type="spellEnd"/>
            <w:r>
              <w:t xml:space="preserve"> </w:t>
            </w:r>
            <w:proofErr w:type="spellStart"/>
            <w:r>
              <w:t>i</w:t>
            </w:r>
            <w:proofErr w:type="spellEnd"/>
            <w:r>
              <w:t xml:space="preserve"> </w:t>
            </w:r>
            <w:proofErr w:type="spellStart"/>
            <w:r>
              <w:t>canali</w:t>
            </w:r>
            <w:proofErr w:type="spellEnd"/>
            <w:r>
              <w:t xml:space="preserve"> </w:t>
            </w:r>
            <w:proofErr w:type="spellStart"/>
            <w:r>
              <w:t>digitali</w:t>
            </w:r>
            <w:proofErr w:type="spellEnd"/>
            <w:r>
              <w:t xml:space="preserve"> (</w:t>
            </w:r>
            <w:proofErr w:type="spellStart"/>
            <w:r>
              <w:t>sito</w:t>
            </w:r>
            <w:proofErr w:type="spellEnd"/>
            <w:r>
              <w:t xml:space="preserve"> web; </w:t>
            </w:r>
            <w:proofErr w:type="spellStart"/>
            <w:r>
              <w:t>facebook</w:t>
            </w:r>
            <w:proofErr w:type="spellEnd"/>
            <w:r>
              <w:t xml:space="preserve"> di </w:t>
            </w:r>
            <w:proofErr w:type="spellStart"/>
            <w:r>
              <w:t>istituto</w:t>
            </w:r>
            <w:proofErr w:type="spellEnd"/>
            <w:r>
              <w:t>).</w:t>
            </w:r>
          </w:p>
          <w:p w14:paraId="4EEFB5FA" w14:textId="77777777" w:rsidR="005005BE" w:rsidRDefault="005005BE" w:rsidP="005005BE"/>
          <w:p w14:paraId="3E9EA55A"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1EFED93" w14:textId="77777777" w:rsidR="00B71FE7" w:rsidRDefault="00B71FE7" w:rsidP="000A5389">
            <w:pPr>
              <w:pStyle w:val="Paragrafoelenco"/>
              <w:spacing w:line="240" w:lineRule="atLeast"/>
              <w:ind w:left="0"/>
              <w:jc w:val="both"/>
              <w:rPr>
                <w:rFonts w:ascii="Times New Roman" w:hAnsi="Times New Roman"/>
                <w:b/>
                <w:sz w:val="24"/>
                <w:szCs w:val="24"/>
              </w:rPr>
            </w:pPr>
          </w:p>
          <w:p w14:paraId="673A30AE" w14:textId="77777777" w:rsidR="006A351E" w:rsidRPr="00356C38" w:rsidRDefault="006A351E" w:rsidP="000A5389">
            <w:pPr>
              <w:pStyle w:val="Paragrafoelenco"/>
              <w:spacing w:line="240" w:lineRule="atLeast"/>
              <w:ind w:left="0"/>
              <w:jc w:val="both"/>
              <w:rPr>
                <w:rFonts w:ascii="Times New Roman" w:hAnsi="Times New Roman"/>
                <w:b/>
                <w:sz w:val="24"/>
                <w:szCs w:val="24"/>
              </w:rPr>
            </w:pPr>
          </w:p>
        </w:tc>
      </w:tr>
      <w:tr w:rsidR="00B71FE7" w:rsidRPr="00AF4CE6" w14:paraId="7C7F50C2" w14:textId="77777777" w:rsidTr="00281F36">
        <w:tc>
          <w:tcPr>
            <w:tcW w:w="4690" w:type="dxa"/>
            <w:vMerge/>
          </w:tcPr>
          <w:p w14:paraId="13B9B3CA"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56331B6E" w14:textId="0650D72A" w:rsidR="005005BE" w:rsidRDefault="00B71FE7" w:rsidP="005005BE">
            <w:pPr>
              <w:pStyle w:val="Paragrafoelenco"/>
              <w:spacing w:line="240" w:lineRule="atLeast"/>
              <w:ind w:left="0"/>
              <w:rPr>
                <w:rFonts w:ascii="Times New Roman" w:hAnsi="Times New Roman"/>
                <w:b/>
                <w:szCs w:val="24"/>
              </w:rPr>
            </w:pPr>
            <w:r w:rsidRPr="00356C38">
              <w:rPr>
                <w:rFonts w:ascii="Times New Roman" w:hAnsi="Times New Roman"/>
                <w:b/>
                <w:sz w:val="24"/>
                <w:szCs w:val="24"/>
              </w:rPr>
              <w:t>Attività</w:t>
            </w:r>
          </w:p>
          <w:p w14:paraId="5EC1D30F" w14:textId="77777777" w:rsidR="006A351E" w:rsidRDefault="006A351E" w:rsidP="006A351E">
            <w:r>
              <w:t xml:space="preserve">Il </w:t>
            </w:r>
            <w:proofErr w:type="spellStart"/>
            <w:r>
              <w:t>funzionamento</w:t>
            </w:r>
            <w:proofErr w:type="spellEnd"/>
            <w:r>
              <w:t xml:space="preserve"> </w:t>
            </w:r>
            <w:proofErr w:type="spellStart"/>
            <w:r>
              <w:t>dell’Ufficio</w:t>
            </w:r>
            <w:proofErr w:type="spellEnd"/>
            <w:r>
              <w:t xml:space="preserve"> è </w:t>
            </w:r>
            <w:proofErr w:type="spellStart"/>
            <w:r>
              <w:t>organizzato</w:t>
            </w:r>
            <w:proofErr w:type="spellEnd"/>
            <w:r>
              <w:t xml:space="preserve"> </w:t>
            </w:r>
            <w:proofErr w:type="spellStart"/>
            <w:r>
              <w:t>su</w:t>
            </w:r>
            <w:proofErr w:type="spellEnd"/>
            <w:r>
              <w:t xml:space="preserve"> un </w:t>
            </w:r>
            <w:proofErr w:type="spellStart"/>
            <w:r>
              <w:t>chiaro</w:t>
            </w:r>
            <w:proofErr w:type="spellEnd"/>
            <w:r>
              <w:t xml:space="preserve"> </w:t>
            </w:r>
            <w:proofErr w:type="spellStart"/>
            <w:r>
              <w:t>organigramma</w:t>
            </w:r>
            <w:proofErr w:type="spellEnd"/>
            <w:r>
              <w:t xml:space="preserve">, con </w:t>
            </w:r>
            <w:proofErr w:type="spellStart"/>
            <w:r>
              <w:t>definizione</w:t>
            </w:r>
            <w:proofErr w:type="spellEnd"/>
            <w:r>
              <w:t xml:space="preserve"> e </w:t>
            </w:r>
            <w:proofErr w:type="spellStart"/>
            <w:r>
              <w:t>distribuzione</w:t>
            </w:r>
            <w:proofErr w:type="spellEnd"/>
            <w:r>
              <w:t xml:space="preserve"> di </w:t>
            </w:r>
            <w:proofErr w:type="spellStart"/>
            <w:r>
              <w:t>ruoli</w:t>
            </w:r>
            <w:proofErr w:type="spellEnd"/>
            <w:r>
              <w:t xml:space="preserve">. </w:t>
            </w:r>
            <w:proofErr w:type="spellStart"/>
            <w:r>
              <w:t>L’elaborazione</w:t>
            </w:r>
            <w:proofErr w:type="spellEnd"/>
            <w:r>
              <w:t xml:space="preserve"> </w:t>
            </w:r>
            <w:proofErr w:type="spellStart"/>
            <w:r>
              <w:t>degli</w:t>
            </w:r>
            <w:proofErr w:type="spellEnd"/>
            <w:r>
              <w:t xml:space="preserve"> </w:t>
            </w:r>
            <w:proofErr w:type="spellStart"/>
            <w:r>
              <w:t>articoli</w:t>
            </w:r>
            <w:proofErr w:type="spellEnd"/>
            <w:r>
              <w:t xml:space="preserve"> </w:t>
            </w:r>
            <w:proofErr w:type="spellStart"/>
            <w:r>
              <w:t>presuppone</w:t>
            </w:r>
            <w:proofErr w:type="spellEnd"/>
            <w:r>
              <w:t xml:space="preserve">: </w:t>
            </w:r>
            <w:proofErr w:type="spellStart"/>
            <w:r>
              <w:t>attività</w:t>
            </w:r>
            <w:proofErr w:type="spellEnd"/>
            <w:r>
              <w:t xml:space="preserve"> di studio/</w:t>
            </w:r>
            <w:proofErr w:type="spellStart"/>
            <w:r>
              <w:t>approfondimento</w:t>
            </w:r>
            <w:proofErr w:type="spellEnd"/>
            <w:r>
              <w:t xml:space="preserve">, in  </w:t>
            </w:r>
            <w:proofErr w:type="spellStart"/>
            <w:r>
              <w:t>caso</w:t>
            </w:r>
            <w:proofErr w:type="spellEnd"/>
            <w:r>
              <w:t xml:space="preserve"> di </w:t>
            </w:r>
            <w:proofErr w:type="spellStart"/>
            <w:r>
              <w:t>elaborati</w:t>
            </w:r>
            <w:proofErr w:type="spellEnd"/>
            <w:r>
              <w:t xml:space="preserve"> </w:t>
            </w:r>
            <w:proofErr w:type="spellStart"/>
            <w:r>
              <w:t>storico-sociali</w:t>
            </w:r>
            <w:proofErr w:type="spellEnd"/>
            <w:r>
              <w:t xml:space="preserve">; </w:t>
            </w:r>
            <w:proofErr w:type="spellStart"/>
            <w:r>
              <w:t>raccolta</w:t>
            </w:r>
            <w:proofErr w:type="spellEnd"/>
            <w:r>
              <w:t xml:space="preserve"> di </w:t>
            </w:r>
            <w:proofErr w:type="spellStart"/>
            <w:r>
              <w:t>informazioni</w:t>
            </w:r>
            <w:proofErr w:type="spellEnd"/>
            <w:r>
              <w:t xml:space="preserve"> </w:t>
            </w:r>
            <w:proofErr w:type="spellStart"/>
            <w:r>
              <w:t>anche</w:t>
            </w:r>
            <w:proofErr w:type="spellEnd"/>
            <w:r>
              <w:t xml:space="preserve"> </w:t>
            </w:r>
            <w:proofErr w:type="spellStart"/>
            <w:r>
              <w:t>su</w:t>
            </w:r>
            <w:proofErr w:type="spellEnd"/>
            <w:r>
              <w:t xml:space="preserve"> testate </w:t>
            </w:r>
            <w:proofErr w:type="spellStart"/>
            <w:r>
              <w:t>giornalistiche</w:t>
            </w:r>
            <w:proofErr w:type="spellEnd"/>
            <w:r>
              <w:t xml:space="preserve"> e </w:t>
            </w:r>
            <w:proofErr w:type="spellStart"/>
            <w:r>
              <w:t>comunicati</w:t>
            </w:r>
            <w:proofErr w:type="spellEnd"/>
            <w:r>
              <w:t xml:space="preserve"> e </w:t>
            </w:r>
            <w:proofErr w:type="spellStart"/>
            <w:r>
              <w:t>programmi</w:t>
            </w:r>
            <w:proofErr w:type="spellEnd"/>
            <w:r>
              <w:t xml:space="preserve"> </w:t>
            </w:r>
            <w:proofErr w:type="spellStart"/>
            <w:r>
              <w:t>televisivi</w:t>
            </w:r>
            <w:proofErr w:type="spellEnd"/>
            <w:r>
              <w:t xml:space="preserve">, in </w:t>
            </w:r>
            <w:proofErr w:type="spellStart"/>
            <w:r>
              <w:t>caso</w:t>
            </w:r>
            <w:proofErr w:type="spellEnd"/>
            <w:r>
              <w:t xml:space="preserve"> di </w:t>
            </w:r>
            <w:proofErr w:type="spellStart"/>
            <w:r>
              <w:t>temi</w:t>
            </w:r>
            <w:proofErr w:type="spellEnd"/>
            <w:r>
              <w:t xml:space="preserve"> di </w:t>
            </w:r>
            <w:proofErr w:type="spellStart"/>
            <w:r>
              <w:t>attualità</w:t>
            </w:r>
            <w:proofErr w:type="spellEnd"/>
            <w:r>
              <w:t xml:space="preserve">; </w:t>
            </w:r>
            <w:proofErr w:type="spellStart"/>
            <w:r>
              <w:t>interviste</w:t>
            </w:r>
            <w:proofErr w:type="spellEnd"/>
            <w:r>
              <w:t xml:space="preserve"> e </w:t>
            </w:r>
            <w:proofErr w:type="spellStart"/>
            <w:r>
              <w:t>raccolta</w:t>
            </w:r>
            <w:proofErr w:type="spellEnd"/>
            <w:r>
              <w:t xml:space="preserve"> di </w:t>
            </w:r>
            <w:proofErr w:type="spellStart"/>
            <w:r>
              <w:t>materiale</w:t>
            </w:r>
            <w:proofErr w:type="spellEnd"/>
            <w:r>
              <w:t xml:space="preserve"> </w:t>
            </w:r>
            <w:proofErr w:type="spellStart"/>
            <w:r>
              <w:t>didattico</w:t>
            </w:r>
            <w:proofErr w:type="spellEnd"/>
            <w:r>
              <w:t xml:space="preserve"> </w:t>
            </w:r>
            <w:proofErr w:type="spellStart"/>
            <w:r>
              <w:t>prodotto</w:t>
            </w:r>
            <w:proofErr w:type="spellEnd"/>
            <w:r>
              <w:t xml:space="preserve">, in </w:t>
            </w:r>
            <w:proofErr w:type="spellStart"/>
            <w:r>
              <w:t>caso</w:t>
            </w:r>
            <w:proofErr w:type="spellEnd"/>
            <w:r>
              <w:t xml:space="preserve"> di </w:t>
            </w:r>
            <w:proofErr w:type="spellStart"/>
            <w:r>
              <w:t>pubblicizzazione</w:t>
            </w:r>
            <w:proofErr w:type="spellEnd"/>
            <w:r>
              <w:t xml:space="preserve"> di </w:t>
            </w:r>
            <w:proofErr w:type="spellStart"/>
            <w:r>
              <w:t>eventi</w:t>
            </w:r>
            <w:proofErr w:type="spellEnd"/>
            <w:r>
              <w:t xml:space="preserve"> o </w:t>
            </w:r>
            <w:proofErr w:type="spellStart"/>
            <w:r>
              <w:t>progetti</w:t>
            </w:r>
            <w:proofErr w:type="spellEnd"/>
            <w:r>
              <w:t xml:space="preserve"> </w:t>
            </w:r>
            <w:proofErr w:type="spellStart"/>
            <w:r>
              <w:t>dell’Istituto</w:t>
            </w:r>
            <w:proofErr w:type="spellEnd"/>
            <w:r>
              <w:t xml:space="preserve"> </w:t>
            </w:r>
            <w:proofErr w:type="spellStart"/>
            <w:r>
              <w:t>scolastico</w:t>
            </w:r>
            <w:proofErr w:type="spellEnd"/>
            <w:r>
              <w:t xml:space="preserve">. Per la </w:t>
            </w:r>
            <w:proofErr w:type="spellStart"/>
            <w:r>
              <w:t>impaginazione</w:t>
            </w:r>
            <w:proofErr w:type="spellEnd"/>
            <w:r>
              <w:t xml:space="preserve"> </w:t>
            </w:r>
            <w:proofErr w:type="spellStart"/>
            <w:r>
              <w:t>dei</w:t>
            </w:r>
            <w:proofErr w:type="spellEnd"/>
            <w:r>
              <w:t xml:space="preserve"> </w:t>
            </w:r>
            <w:proofErr w:type="spellStart"/>
            <w:r>
              <w:t>testi</w:t>
            </w:r>
            <w:proofErr w:type="spellEnd"/>
            <w:r>
              <w:t xml:space="preserve"> e </w:t>
            </w:r>
            <w:proofErr w:type="spellStart"/>
            <w:r>
              <w:t>delle</w:t>
            </w:r>
            <w:proofErr w:type="spellEnd"/>
            <w:r>
              <w:t xml:space="preserve"> </w:t>
            </w:r>
            <w:proofErr w:type="spellStart"/>
            <w:r>
              <w:t>immagini</w:t>
            </w:r>
            <w:proofErr w:type="spellEnd"/>
            <w:r>
              <w:t xml:space="preserve">, </w:t>
            </w:r>
            <w:proofErr w:type="spellStart"/>
            <w:r>
              <w:t>significativo</w:t>
            </w:r>
            <w:proofErr w:type="spellEnd"/>
            <w:r>
              <w:t xml:space="preserve"> è </w:t>
            </w:r>
            <w:proofErr w:type="spellStart"/>
            <w:r>
              <w:t>impegno</w:t>
            </w:r>
            <w:proofErr w:type="spellEnd"/>
            <w:r>
              <w:t xml:space="preserve"> di </w:t>
            </w:r>
            <w:proofErr w:type="spellStart"/>
            <w:r>
              <w:t>studenti</w:t>
            </w:r>
            <w:proofErr w:type="spellEnd"/>
            <w:r>
              <w:t xml:space="preserve"> con </w:t>
            </w:r>
            <w:proofErr w:type="spellStart"/>
            <w:r>
              <w:t>particolari</w:t>
            </w:r>
            <w:proofErr w:type="spellEnd"/>
            <w:r>
              <w:t xml:space="preserve"> </w:t>
            </w:r>
            <w:proofErr w:type="spellStart"/>
            <w:r>
              <w:t>competenze</w:t>
            </w:r>
            <w:proofErr w:type="spellEnd"/>
            <w:r>
              <w:t xml:space="preserve"> </w:t>
            </w:r>
            <w:proofErr w:type="spellStart"/>
            <w:r>
              <w:t>digitali</w:t>
            </w:r>
            <w:proofErr w:type="spellEnd"/>
            <w:r>
              <w:t xml:space="preserve"> e </w:t>
            </w:r>
            <w:proofErr w:type="spellStart"/>
            <w:r>
              <w:t>informatiche</w:t>
            </w:r>
            <w:proofErr w:type="spellEnd"/>
            <w:r>
              <w:t>.</w:t>
            </w:r>
          </w:p>
          <w:p w14:paraId="4CCAD950" w14:textId="77777777" w:rsidR="006A351E" w:rsidRDefault="006A351E" w:rsidP="006A351E">
            <w:proofErr w:type="spellStart"/>
            <w:r>
              <w:t>Supervisiona</w:t>
            </w:r>
            <w:proofErr w:type="spellEnd"/>
            <w:r>
              <w:t xml:space="preserve"> </w:t>
            </w:r>
            <w:proofErr w:type="spellStart"/>
            <w:r>
              <w:t>i</w:t>
            </w:r>
            <w:proofErr w:type="spellEnd"/>
            <w:r>
              <w:t xml:space="preserve"> </w:t>
            </w:r>
            <w:proofErr w:type="spellStart"/>
            <w:r>
              <w:t>lavori</w:t>
            </w:r>
            <w:proofErr w:type="spellEnd"/>
            <w:r>
              <w:t xml:space="preserve"> </w:t>
            </w:r>
            <w:proofErr w:type="spellStart"/>
            <w:r>
              <w:t>svolti</w:t>
            </w:r>
            <w:proofErr w:type="spellEnd"/>
            <w:r>
              <w:t xml:space="preserve">, </w:t>
            </w:r>
            <w:proofErr w:type="spellStart"/>
            <w:r>
              <w:t>precedentemente</w:t>
            </w:r>
            <w:proofErr w:type="spellEnd"/>
            <w:r>
              <w:t xml:space="preserve"> </w:t>
            </w:r>
            <w:proofErr w:type="spellStart"/>
            <w:r>
              <w:t>alla</w:t>
            </w:r>
            <w:proofErr w:type="spellEnd"/>
            <w:r>
              <w:t xml:space="preserve"> </w:t>
            </w:r>
            <w:proofErr w:type="spellStart"/>
            <w:r>
              <w:t>pubblicazione</w:t>
            </w:r>
            <w:proofErr w:type="spellEnd"/>
            <w:r>
              <w:t xml:space="preserve">, il </w:t>
            </w:r>
            <w:proofErr w:type="spellStart"/>
            <w:r>
              <w:t>Docente</w:t>
            </w:r>
            <w:proofErr w:type="spellEnd"/>
            <w:r>
              <w:t xml:space="preserve"> </w:t>
            </w:r>
            <w:proofErr w:type="spellStart"/>
            <w:r>
              <w:t>referente</w:t>
            </w:r>
            <w:proofErr w:type="spellEnd"/>
            <w:r>
              <w:t xml:space="preserve"> della </w:t>
            </w:r>
            <w:proofErr w:type="spellStart"/>
            <w:r>
              <w:t>funzione</w:t>
            </w:r>
            <w:proofErr w:type="spellEnd"/>
            <w:r>
              <w:t xml:space="preserve"> </w:t>
            </w:r>
            <w:proofErr w:type="spellStart"/>
            <w:r>
              <w:t>Partecipazione</w:t>
            </w:r>
            <w:proofErr w:type="spellEnd"/>
            <w:r>
              <w:t xml:space="preserve"> </w:t>
            </w:r>
            <w:proofErr w:type="spellStart"/>
            <w:r>
              <w:t>studentesca</w:t>
            </w:r>
            <w:proofErr w:type="spellEnd"/>
            <w:r>
              <w:t>.</w:t>
            </w:r>
          </w:p>
          <w:p w14:paraId="3BF28BAF" w14:textId="77777777" w:rsidR="006A351E" w:rsidRDefault="006A351E" w:rsidP="0016326B">
            <w:pPr>
              <w:pStyle w:val="Paragrafoelenco"/>
              <w:spacing w:line="240" w:lineRule="atLeast"/>
              <w:ind w:left="0"/>
              <w:rPr>
                <w:rFonts w:ascii="Times New Roman" w:hAnsi="Times New Roman"/>
                <w:b/>
                <w:szCs w:val="24"/>
              </w:rPr>
            </w:pPr>
          </w:p>
          <w:p w14:paraId="19322095" w14:textId="77777777" w:rsidR="00B71FE7" w:rsidRDefault="00B71FE7" w:rsidP="005005BE">
            <w:pPr>
              <w:pBdr>
                <w:top w:val="nil"/>
                <w:left w:val="nil"/>
                <w:bottom w:val="nil"/>
                <w:right w:val="nil"/>
                <w:between w:val="nil"/>
              </w:pBdr>
              <w:rPr>
                <w:b/>
                <w:sz w:val="24"/>
                <w:szCs w:val="24"/>
              </w:rPr>
            </w:pPr>
          </w:p>
          <w:p w14:paraId="226AF680" w14:textId="4F059DD5" w:rsidR="006A351E" w:rsidRPr="00356C38" w:rsidRDefault="006A351E" w:rsidP="005005BE">
            <w:pPr>
              <w:pBdr>
                <w:top w:val="nil"/>
                <w:left w:val="nil"/>
                <w:bottom w:val="nil"/>
                <w:right w:val="nil"/>
                <w:between w:val="nil"/>
              </w:pBdr>
              <w:rPr>
                <w:b/>
                <w:sz w:val="24"/>
                <w:szCs w:val="24"/>
              </w:rPr>
            </w:pPr>
          </w:p>
        </w:tc>
      </w:tr>
      <w:tr w:rsidR="00B71FE7" w:rsidRPr="00AF4CE6" w14:paraId="6824F2E5" w14:textId="77777777" w:rsidTr="00281F36">
        <w:tc>
          <w:tcPr>
            <w:tcW w:w="4690" w:type="dxa"/>
            <w:vMerge/>
          </w:tcPr>
          <w:p w14:paraId="3B4A0E8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231C01D3" w14:textId="77777777" w:rsidR="00B71FE7" w:rsidRPr="00356C38"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Discipline coinvolte</w:t>
            </w:r>
          </w:p>
          <w:p w14:paraId="5C0CD05A" w14:textId="77777777" w:rsidR="005005BE" w:rsidRDefault="005105A7" w:rsidP="005005BE">
            <w:r>
              <w:rPr>
                <w:b/>
                <w:sz w:val="24"/>
                <w:szCs w:val="24"/>
              </w:rPr>
              <w:t xml:space="preserve"> </w:t>
            </w:r>
            <w:proofErr w:type="spellStart"/>
            <w:r w:rsidR="005005BE">
              <w:t>Prioritariamente</w:t>
            </w:r>
            <w:proofErr w:type="spellEnd"/>
            <w:r w:rsidR="005005BE">
              <w:t xml:space="preserve">: Italiano, Storia, Filosofia, Informatica, Inglese, Ed. Civica, </w:t>
            </w:r>
            <w:proofErr w:type="spellStart"/>
            <w:r w:rsidR="005005BE">
              <w:t>Scienze</w:t>
            </w:r>
            <w:proofErr w:type="spellEnd"/>
            <w:r w:rsidR="005005BE">
              <w:t>.</w:t>
            </w:r>
          </w:p>
          <w:p w14:paraId="0C7E663D" w14:textId="72A2027B" w:rsidR="005105A7" w:rsidRPr="00356C38" w:rsidRDefault="005105A7" w:rsidP="0016326B">
            <w:pPr>
              <w:pStyle w:val="Paragrafoelenco"/>
              <w:spacing w:line="240" w:lineRule="atLeast"/>
              <w:ind w:left="0"/>
              <w:rPr>
                <w:rFonts w:ascii="Times New Roman" w:hAnsi="Times New Roman"/>
                <w:b/>
                <w:sz w:val="24"/>
                <w:szCs w:val="24"/>
              </w:rPr>
            </w:pPr>
          </w:p>
        </w:tc>
      </w:tr>
      <w:tr w:rsidR="00567EB1" w:rsidRPr="00AF4CE6" w14:paraId="276C8EE8" w14:textId="77777777" w:rsidTr="00281F36">
        <w:tc>
          <w:tcPr>
            <w:tcW w:w="4690" w:type="dxa"/>
            <w:vMerge/>
          </w:tcPr>
          <w:p w14:paraId="6C8738FE" w14:textId="77777777" w:rsidR="00567EB1" w:rsidRPr="00356C38" w:rsidRDefault="00567EB1" w:rsidP="000A5389">
            <w:pPr>
              <w:pStyle w:val="Paragrafoelenco"/>
              <w:spacing w:line="240" w:lineRule="atLeast"/>
              <w:ind w:left="0"/>
              <w:jc w:val="both"/>
              <w:rPr>
                <w:rFonts w:ascii="Times New Roman" w:hAnsi="Times New Roman"/>
                <w:sz w:val="24"/>
                <w:szCs w:val="24"/>
              </w:rPr>
            </w:pPr>
          </w:p>
        </w:tc>
        <w:tc>
          <w:tcPr>
            <w:tcW w:w="4454" w:type="dxa"/>
          </w:tcPr>
          <w:p w14:paraId="1AA26781" w14:textId="77777777" w:rsidR="005105A7" w:rsidRPr="00356C38" w:rsidRDefault="00567EB1"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Collaborazioni esterne</w:t>
            </w:r>
          </w:p>
          <w:p w14:paraId="6E2261FA" w14:textId="77777777" w:rsidR="005005BE" w:rsidRDefault="005005BE" w:rsidP="005005BE"/>
          <w:p w14:paraId="38159EF8" w14:textId="77777777" w:rsidR="005005BE" w:rsidRDefault="005005BE" w:rsidP="005005BE">
            <w:proofErr w:type="spellStart"/>
            <w:r>
              <w:t>Collaborazioni</w:t>
            </w:r>
            <w:proofErr w:type="spellEnd"/>
            <w:r>
              <w:t xml:space="preserve"> </w:t>
            </w:r>
            <w:proofErr w:type="spellStart"/>
            <w:r>
              <w:t>esterne</w:t>
            </w:r>
            <w:proofErr w:type="spellEnd"/>
          </w:p>
          <w:p w14:paraId="30806058" w14:textId="77777777" w:rsidR="005005BE" w:rsidRDefault="005005BE" w:rsidP="005005BE">
            <w:r>
              <w:t xml:space="preserve">Le </w:t>
            </w:r>
            <w:proofErr w:type="spellStart"/>
            <w:r>
              <w:t>attività</w:t>
            </w:r>
            <w:proofErr w:type="spellEnd"/>
            <w:r>
              <w:t xml:space="preserve"> </w:t>
            </w:r>
            <w:proofErr w:type="spellStart"/>
            <w:r>
              <w:t>si</w:t>
            </w:r>
            <w:proofErr w:type="spellEnd"/>
            <w:r>
              <w:t xml:space="preserve"> </w:t>
            </w:r>
            <w:proofErr w:type="spellStart"/>
            <w:r>
              <w:t>svolgono</w:t>
            </w:r>
            <w:proofErr w:type="spellEnd"/>
            <w:r>
              <w:t xml:space="preserve"> </w:t>
            </w:r>
            <w:proofErr w:type="spellStart"/>
            <w:r>
              <w:t>completamente</w:t>
            </w:r>
            <w:proofErr w:type="spellEnd"/>
            <w:r>
              <w:t xml:space="preserve"> in </w:t>
            </w:r>
            <w:proofErr w:type="spellStart"/>
            <w:r>
              <w:t>Sede</w:t>
            </w:r>
            <w:proofErr w:type="spellEnd"/>
            <w:r>
              <w:t xml:space="preserve">, con </w:t>
            </w:r>
            <w:proofErr w:type="spellStart"/>
            <w:r>
              <w:t>materiale</w:t>
            </w:r>
            <w:proofErr w:type="spellEnd"/>
            <w:r>
              <w:t xml:space="preserve"> e </w:t>
            </w:r>
            <w:proofErr w:type="spellStart"/>
            <w:r>
              <w:t>risorse</w:t>
            </w:r>
            <w:proofErr w:type="spellEnd"/>
            <w:r>
              <w:t xml:space="preserve"> </w:t>
            </w:r>
            <w:proofErr w:type="spellStart"/>
            <w:r>
              <w:t>professionali</w:t>
            </w:r>
            <w:proofErr w:type="spellEnd"/>
            <w:r>
              <w:t xml:space="preserve"> di </w:t>
            </w:r>
            <w:proofErr w:type="spellStart"/>
            <w:r>
              <w:t>Istituto</w:t>
            </w:r>
            <w:proofErr w:type="spellEnd"/>
            <w:r>
              <w:t>.</w:t>
            </w:r>
          </w:p>
          <w:p w14:paraId="47FCD80D" w14:textId="77777777" w:rsidR="005005BE" w:rsidRDefault="005005BE" w:rsidP="005005BE"/>
          <w:p w14:paraId="23A260E9" w14:textId="77777777" w:rsidR="00567EB1" w:rsidRPr="00356C38" w:rsidRDefault="00567EB1" w:rsidP="005005BE">
            <w:pPr>
              <w:pStyle w:val="Paragrafoelenco"/>
              <w:spacing w:line="240" w:lineRule="atLeast"/>
              <w:ind w:left="0"/>
              <w:rPr>
                <w:rFonts w:ascii="Times New Roman" w:hAnsi="Times New Roman"/>
                <w:b/>
                <w:sz w:val="24"/>
                <w:szCs w:val="24"/>
              </w:rPr>
            </w:pPr>
          </w:p>
        </w:tc>
      </w:tr>
      <w:tr w:rsidR="00B71FE7" w:rsidRPr="00AF4CE6" w14:paraId="7AF806BE" w14:textId="77777777" w:rsidTr="00281F36">
        <w:tc>
          <w:tcPr>
            <w:tcW w:w="4690" w:type="dxa"/>
            <w:vMerge/>
          </w:tcPr>
          <w:p w14:paraId="0AB31FF8"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14DE1DBA" w14:textId="77777777" w:rsidR="00B71FE7" w:rsidRPr="00356C38"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Destinatari</w:t>
            </w:r>
          </w:p>
          <w:p w14:paraId="55ECEDB3" w14:textId="77777777" w:rsidR="005005BE" w:rsidRDefault="005005BE" w:rsidP="005005BE">
            <w:r>
              <w:t xml:space="preserve">Gli </w:t>
            </w:r>
            <w:proofErr w:type="spellStart"/>
            <w:r>
              <w:t>studenti</w:t>
            </w:r>
            <w:proofErr w:type="spellEnd"/>
            <w:r>
              <w:t xml:space="preserve">  e </w:t>
            </w:r>
            <w:proofErr w:type="spellStart"/>
            <w:r>
              <w:t>studentesse</w:t>
            </w:r>
            <w:proofErr w:type="spellEnd"/>
            <w:r>
              <w:t xml:space="preserve">, </w:t>
            </w:r>
            <w:proofErr w:type="spellStart"/>
            <w:r>
              <w:t>i</w:t>
            </w:r>
            <w:proofErr w:type="spellEnd"/>
            <w:r>
              <w:t xml:space="preserve"> </w:t>
            </w:r>
            <w:proofErr w:type="spellStart"/>
            <w:r>
              <w:t>Docenti</w:t>
            </w:r>
            <w:proofErr w:type="spellEnd"/>
            <w:r>
              <w:t xml:space="preserve">, il </w:t>
            </w:r>
            <w:proofErr w:type="spellStart"/>
            <w:r>
              <w:t>Personale</w:t>
            </w:r>
            <w:proofErr w:type="spellEnd"/>
            <w:r>
              <w:t xml:space="preserve"> ATA, le </w:t>
            </w:r>
            <w:proofErr w:type="spellStart"/>
            <w:r>
              <w:t>famiglie</w:t>
            </w:r>
            <w:proofErr w:type="spellEnd"/>
            <w:r>
              <w:t xml:space="preserve"> </w:t>
            </w:r>
            <w:proofErr w:type="spellStart"/>
            <w:r>
              <w:t>delle</w:t>
            </w:r>
            <w:proofErr w:type="spellEnd"/>
            <w:r>
              <w:t xml:space="preserve"> </w:t>
            </w:r>
            <w:proofErr w:type="spellStart"/>
            <w:r>
              <w:t>scuole</w:t>
            </w:r>
            <w:proofErr w:type="spellEnd"/>
            <w:r>
              <w:t xml:space="preserve"> </w:t>
            </w:r>
            <w:proofErr w:type="spellStart"/>
            <w:r>
              <w:t>dell’Istituto</w:t>
            </w:r>
            <w:proofErr w:type="spellEnd"/>
            <w:r>
              <w:t xml:space="preserve">; </w:t>
            </w:r>
            <w:proofErr w:type="spellStart"/>
            <w:r>
              <w:t>l’utenza</w:t>
            </w:r>
            <w:proofErr w:type="spellEnd"/>
            <w:r>
              <w:t xml:space="preserve"> </w:t>
            </w:r>
            <w:proofErr w:type="spellStart"/>
            <w:r>
              <w:t>indiretta</w:t>
            </w:r>
            <w:proofErr w:type="spellEnd"/>
            <w:r>
              <w:t xml:space="preserve">; il </w:t>
            </w:r>
            <w:proofErr w:type="spellStart"/>
            <w:r>
              <w:t>territorio</w:t>
            </w:r>
            <w:proofErr w:type="spellEnd"/>
            <w:r>
              <w:t>.</w:t>
            </w:r>
          </w:p>
          <w:p w14:paraId="7EC231A8" w14:textId="461D397A" w:rsidR="00FC7300" w:rsidRPr="00356C38" w:rsidRDefault="00FC7300" w:rsidP="0016326B">
            <w:pPr>
              <w:pStyle w:val="Paragrafoelenco"/>
              <w:spacing w:line="240" w:lineRule="atLeast"/>
              <w:ind w:left="0"/>
              <w:rPr>
                <w:rFonts w:ascii="Times New Roman" w:hAnsi="Times New Roman"/>
                <w:b/>
                <w:sz w:val="24"/>
                <w:szCs w:val="24"/>
              </w:rPr>
            </w:pPr>
          </w:p>
        </w:tc>
      </w:tr>
      <w:tr w:rsidR="00B71FE7" w:rsidRPr="00AF4CE6" w14:paraId="6CBE52DE" w14:textId="77777777" w:rsidTr="00281F36">
        <w:tc>
          <w:tcPr>
            <w:tcW w:w="4690" w:type="dxa"/>
            <w:vMerge/>
          </w:tcPr>
          <w:p w14:paraId="1827AC0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4FF258A" w14:textId="77777777" w:rsidR="00B71FE7"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Tempi</w:t>
            </w:r>
          </w:p>
          <w:p w14:paraId="2707976F" w14:textId="77777777" w:rsidR="005005BE" w:rsidRDefault="005005BE" w:rsidP="005005BE">
            <w:r>
              <w:rPr>
                <w:b/>
                <w:sz w:val="24"/>
                <w:szCs w:val="24"/>
              </w:rPr>
              <w:t xml:space="preserve"> </w:t>
            </w:r>
            <w:proofErr w:type="spellStart"/>
            <w:r>
              <w:t>Intero</w:t>
            </w:r>
            <w:proofErr w:type="spellEnd"/>
            <w:r>
              <w:t xml:space="preserve"> anno </w:t>
            </w:r>
            <w:proofErr w:type="spellStart"/>
            <w:r>
              <w:t>scolastico</w:t>
            </w:r>
            <w:proofErr w:type="spellEnd"/>
          </w:p>
          <w:p w14:paraId="0B50044A" w14:textId="6949531D" w:rsidR="0043619A" w:rsidRPr="00356C38" w:rsidRDefault="0043619A" w:rsidP="0016326B">
            <w:pPr>
              <w:pStyle w:val="Paragrafoelenco"/>
              <w:spacing w:line="240" w:lineRule="atLeast"/>
              <w:ind w:left="0"/>
              <w:rPr>
                <w:rFonts w:ascii="Times New Roman" w:hAnsi="Times New Roman"/>
                <w:b/>
                <w:sz w:val="24"/>
                <w:szCs w:val="24"/>
              </w:rPr>
            </w:pPr>
          </w:p>
          <w:p w14:paraId="17C1469A" w14:textId="77777777" w:rsidR="00B71FE7" w:rsidRPr="00356C38" w:rsidRDefault="00B71FE7" w:rsidP="0016326B">
            <w:pPr>
              <w:pStyle w:val="Paragrafoelenco"/>
              <w:spacing w:line="240" w:lineRule="atLeast"/>
              <w:ind w:left="0"/>
              <w:rPr>
                <w:rFonts w:ascii="Times New Roman" w:hAnsi="Times New Roman"/>
                <w:b/>
                <w:sz w:val="24"/>
                <w:szCs w:val="24"/>
              </w:rPr>
            </w:pPr>
          </w:p>
        </w:tc>
      </w:tr>
      <w:tr w:rsidR="00BD784B" w:rsidRPr="00AF4CE6" w14:paraId="40F71C03" w14:textId="77777777" w:rsidTr="00281F36">
        <w:tc>
          <w:tcPr>
            <w:tcW w:w="4690" w:type="dxa"/>
            <w:vMerge/>
          </w:tcPr>
          <w:p w14:paraId="5C7DEF14" w14:textId="77777777" w:rsidR="00BD784B" w:rsidRPr="00356C38" w:rsidRDefault="00BD784B" w:rsidP="000A5389">
            <w:pPr>
              <w:pStyle w:val="Paragrafoelenco"/>
              <w:spacing w:line="240" w:lineRule="atLeast"/>
              <w:ind w:left="0"/>
              <w:jc w:val="both"/>
              <w:rPr>
                <w:rFonts w:ascii="Times New Roman" w:hAnsi="Times New Roman"/>
                <w:sz w:val="24"/>
                <w:szCs w:val="24"/>
              </w:rPr>
            </w:pPr>
          </w:p>
        </w:tc>
        <w:tc>
          <w:tcPr>
            <w:tcW w:w="4454" w:type="dxa"/>
          </w:tcPr>
          <w:p w14:paraId="6649C9C6" w14:textId="77777777" w:rsidR="00395AB5" w:rsidRPr="005105A7" w:rsidRDefault="00395AB5" w:rsidP="0016326B">
            <w:pPr>
              <w:pBdr>
                <w:top w:val="nil"/>
                <w:left w:val="nil"/>
                <w:bottom w:val="nil"/>
                <w:right w:val="nil"/>
                <w:between w:val="nil"/>
              </w:pBdr>
              <w:rPr>
                <w:rFonts w:eastAsia="Book Antiqua"/>
                <w:b/>
                <w:sz w:val="24"/>
                <w:szCs w:val="24"/>
                <w:lang w:val="it-IT"/>
              </w:rPr>
            </w:pPr>
            <w:r w:rsidRPr="005105A7">
              <w:rPr>
                <w:rFonts w:eastAsia="Book Antiqua"/>
                <w:sz w:val="24"/>
                <w:szCs w:val="24"/>
                <w:lang w:val="it-IT"/>
              </w:rPr>
              <w:t xml:space="preserve"> </w:t>
            </w:r>
            <w:r w:rsidRPr="005105A7">
              <w:rPr>
                <w:rFonts w:eastAsia="Book Antiqua"/>
                <w:b/>
                <w:sz w:val="24"/>
                <w:szCs w:val="24"/>
                <w:lang w:val="it-IT"/>
              </w:rPr>
              <w:t xml:space="preserve">Monitoraggio e verifica </w:t>
            </w:r>
          </w:p>
          <w:p w14:paraId="37CEA645" w14:textId="77777777" w:rsidR="00395AB5" w:rsidRPr="005105A7" w:rsidRDefault="00395AB5" w:rsidP="0016326B">
            <w:pPr>
              <w:pBdr>
                <w:top w:val="nil"/>
                <w:left w:val="nil"/>
                <w:bottom w:val="nil"/>
                <w:right w:val="nil"/>
                <w:between w:val="nil"/>
              </w:pBdr>
              <w:rPr>
                <w:rFonts w:eastAsia="Book Antiqua"/>
                <w:sz w:val="24"/>
                <w:szCs w:val="24"/>
                <w:lang w:val="it-IT"/>
              </w:rPr>
            </w:pPr>
          </w:p>
          <w:p w14:paraId="7D8FFF94" w14:textId="77777777" w:rsidR="005005BE" w:rsidRDefault="005005BE" w:rsidP="005005BE">
            <w:r>
              <w:t xml:space="preserve">E’ </w:t>
            </w:r>
            <w:proofErr w:type="spellStart"/>
            <w:r>
              <w:t>gestita</w:t>
            </w:r>
            <w:proofErr w:type="spellEnd"/>
            <w:r>
              <w:t xml:space="preserve"> dal </w:t>
            </w:r>
            <w:proofErr w:type="spellStart"/>
            <w:r>
              <w:t>Docente</w:t>
            </w:r>
            <w:proofErr w:type="spellEnd"/>
            <w:r>
              <w:t xml:space="preserve"> con </w:t>
            </w:r>
            <w:proofErr w:type="spellStart"/>
            <w:r>
              <w:t>funzione</w:t>
            </w:r>
            <w:proofErr w:type="spellEnd"/>
            <w:r>
              <w:t xml:space="preserve"> “</w:t>
            </w:r>
            <w:proofErr w:type="spellStart"/>
            <w:r>
              <w:t>Partecipazione</w:t>
            </w:r>
            <w:proofErr w:type="spellEnd"/>
            <w:r>
              <w:t xml:space="preserve"> </w:t>
            </w:r>
            <w:proofErr w:type="spellStart"/>
            <w:r>
              <w:t>studentesca</w:t>
            </w:r>
            <w:proofErr w:type="spellEnd"/>
            <w:r>
              <w:t>”.</w:t>
            </w:r>
          </w:p>
          <w:p w14:paraId="184CD46B" w14:textId="77777777" w:rsidR="005005BE" w:rsidRDefault="005005BE" w:rsidP="005005BE">
            <w:r>
              <w:t xml:space="preserve">Viene </w:t>
            </w:r>
            <w:proofErr w:type="spellStart"/>
            <w:r>
              <w:t>effettuata</w:t>
            </w:r>
            <w:proofErr w:type="spellEnd"/>
            <w:r>
              <w:t xml:space="preserve"> </w:t>
            </w:r>
            <w:proofErr w:type="spellStart"/>
            <w:r>
              <w:t>attraverso</w:t>
            </w:r>
            <w:proofErr w:type="spellEnd"/>
            <w:r>
              <w:t>:</w:t>
            </w:r>
          </w:p>
          <w:p w14:paraId="567DC5E4" w14:textId="77777777" w:rsidR="005005BE" w:rsidRDefault="005005BE" w:rsidP="005005BE">
            <w:r>
              <w:t>-</w:t>
            </w:r>
            <w:r>
              <w:tab/>
            </w:r>
            <w:proofErr w:type="spellStart"/>
            <w:r>
              <w:t>L’analisi</w:t>
            </w:r>
            <w:proofErr w:type="spellEnd"/>
            <w:r>
              <w:t xml:space="preserve"> del </w:t>
            </w:r>
            <w:proofErr w:type="spellStart"/>
            <w:r>
              <w:t>materiale</w:t>
            </w:r>
            <w:proofErr w:type="spellEnd"/>
            <w:r>
              <w:t xml:space="preserve"> </w:t>
            </w:r>
            <w:proofErr w:type="spellStart"/>
            <w:r>
              <w:t>prodotto</w:t>
            </w:r>
            <w:proofErr w:type="spellEnd"/>
            <w:r>
              <w:t xml:space="preserve"> per </w:t>
            </w:r>
            <w:proofErr w:type="spellStart"/>
            <w:r>
              <w:t>testarne</w:t>
            </w:r>
            <w:proofErr w:type="spellEnd"/>
            <w:r>
              <w:t xml:space="preserve"> </w:t>
            </w:r>
            <w:proofErr w:type="spellStart"/>
            <w:r>
              <w:t>l’accuratezza</w:t>
            </w:r>
            <w:proofErr w:type="spellEnd"/>
            <w:r>
              <w:t xml:space="preserve"> e la </w:t>
            </w:r>
            <w:proofErr w:type="spellStart"/>
            <w:r>
              <w:t>completezza</w:t>
            </w:r>
            <w:proofErr w:type="spellEnd"/>
            <w:r>
              <w:t>;</w:t>
            </w:r>
          </w:p>
          <w:p w14:paraId="321D9E6F" w14:textId="77777777" w:rsidR="005005BE" w:rsidRDefault="005005BE" w:rsidP="005005BE">
            <w:r>
              <w:t>-</w:t>
            </w:r>
            <w:r>
              <w:tab/>
            </w:r>
            <w:proofErr w:type="spellStart"/>
            <w:r>
              <w:t>Colloqui</w:t>
            </w:r>
            <w:proofErr w:type="spellEnd"/>
            <w:r>
              <w:t xml:space="preserve"> con </w:t>
            </w:r>
            <w:proofErr w:type="spellStart"/>
            <w:r>
              <w:t>i</w:t>
            </w:r>
            <w:proofErr w:type="spellEnd"/>
            <w:r>
              <w:t xml:space="preserve"> </w:t>
            </w:r>
            <w:proofErr w:type="spellStart"/>
            <w:r>
              <w:t>componenti</w:t>
            </w:r>
            <w:proofErr w:type="spellEnd"/>
            <w:r>
              <w:t xml:space="preserve"> del Gruppo, per </w:t>
            </w:r>
            <w:proofErr w:type="spellStart"/>
            <w:r>
              <w:t>verificare</w:t>
            </w:r>
            <w:proofErr w:type="spellEnd"/>
            <w:r>
              <w:t xml:space="preserve"> la </w:t>
            </w:r>
            <w:proofErr w:type="spellStart"/>
            <w:r>
              <w:t>funzionalità</w:t>
            </w:r>
            <w:proofErr w:type="spellEnd"/>
            <w:r>
              <w:t xml:space="preserve"> </w:t>
            </w:r>
            <w:proofErr w:type="spellStart"/>
            <w:r>
              <w:t>dell’organizzazione</w:t>
            </w:r>
            <w:proofErr w:type="spellEnd"/>
            <w:r>
              <w:t xml:space="preserve"> </w:t>
            </w:r>
            <w:proofErr w:type="spellStart"/>
            <w:r>
              <w:t>autodefinita</w:t>
            </w:r>
            <w:proofErr w:type="spellEnd"/>
            <w:r>
              <w:t xml:space="preserve"> e la </w:t>
            </w:r>
            <w:proofErr w:type="spellStart"/>
            <w:r>
              <w:t>partecipazione</w:t>
            </w:r>
            <w:proofErr w:type="spellEnd"/>
            <w:r>
              <w:t>;</w:t>
            </w:r>
          </w:p>
          <w:p w14:paraId="3553E3AA" w14:textId="77777777" w:rsidR="005005BE" w:rsidRDefault="005005BE" w:rsidP="005005BE">
            <w:r>
              <w:t xml:space="preserve">-      </w:t>
            </w:r>
            <w:proofErr w:type="spellStart"/>
            <w:r>
              <w:t>Questionari</w:t>
            </w:r>
            <w:proofErr w:type="spellEnd"/>
            <w:r>
              <w:t xml:space="preserve"> di fine anno </w:t>
            </w:r>
            <w:proofErr w:type="spellStart"/>
            <w:r>
              <w:t>scolastico</w:t>
            </w:r>
            <w:proofErr w:type="spellEnd"/>
            <w:r>
              <w:t xml:space="preserve">, per </w:t>
            </w:r>
            <w:proofErr w:type="spellStart"/>
            <w:r>
              <w:t>verificare</w:t>
            </w:r>
            <w:proofErr w:type="spellEnd"/>
            <w:r>
              <w:t xml:space="preserve"> il </w:t>
            </w:r>
            <w:proofErr w:type="spellStart"/>
            <w:r>
              <w:t>livello</w:t>
            </w:r>
            <w:proofErr w:type="spellEnd"/>
            <w:r>
              <w:t xml:space="preserve"> di </w:t>
            </w:r>
            <w:proofErr w:type="spellStart"/>
            <w:r>
              <w:t>soddisfazione</w:t>
            </w:r>
            <w:proofErr w:type="spellEnd"/>
            <w:r>
              <w:t xml:space="preserve"> e la </w:t>
            </w:r>
            <w:proofErr w:type="spellStart"/>
            <w:r>
              <w:t>correlazione</w:t>
            </w:r>
            <w:proofErr w:type="spellEnd"/>
            <w:r>
              <w:t xml:space="preserve"> </w:t>
            </w:r>
            <w:proofErr w:type="spellStart"/>
            <w:r>
              <w:t>tra</w:t>
            </w:r>
            <w:proofErr w:type="spellEnd"/>
            <w:r>
              <w:t xml:space="preserve"> </w:t>
            </w:r>
            <w:proofErr w:type="spellStart"/>
            <w:r>
              <w:t>qualità</w:t>
            </w:r>
            <w:proofErr w:type="spellEnd"/>
            <w:r>
              <w:t xml:space="preserve"> </w:t>
            </w:r>
            <w:proofErr w:type="spellStart"/>
            <w:r>
              <w:t>attesa</w:t>
            </w:r>
            <w:proofErr w:type="spellEnd"/>
            <w:r>
              <w:t xml:space="preserve"> e </w:t>
            </w:r>
            <w:proofErr w:type="spellStart"/>
            <w:r>
              <w:t>percepita</w:t>
            </w:r>
            <w:proofErr w:type="spellEnd"/>
            <w:r>
              <w:t>.</w:t>
            </w:r>
          </w:p>
          <w:p w14:paraId="35B02137" w14:textId="0F7B0589" w:rsidR="00BD784B" w:rsidRPr="005105A7" w:rsidRDefault="00BD784B" w:rsidP="0016326B">
            <w:pPr>
              <w:pBdr>
                <w:top w:val="nil"/>
                <w:left w:val="nil"/>
                <w:bottom w:val="nil"/>
                <w:right w:val="nil"/>
                <w:between w:val="nil"/>
              </w:pBdr>
              <w:rPr>
                <w:rFonts w:ascii="Book Antiqua" w:eastAsia="Book Antiqua" w:hAnsi="Book Antiqua" w:cs="Book Antiqua"/>
                <w:sz w:val="22"/>
                <w:lang w:val="it-IT"/>
              </w:rPr>
            </w:pPr>
            <w:r w:rsidRPr="005105A7">
              <w:rPr>
                <w:rFonts w:ascii="Book Antiqua" w:eastAsia="Book Antiqua" w:hAnsi="Book Antiqua" w:cs="Book Antiqua"/>
                <w:sz w:val="22"/>
                <w:lang w:val="it-IT"/>
              </w:rPr>
              <w:t xml:space="preserve"> </w:t>
            </w:r>
          </w:p>
        </w:tc>
      </w:tr>
      <w:tr w:rsidR="00BD784B" w:rsidRPr="00AF4CE6" w14:paraId="60F8C72A" w14:textId="77777777" w:rsidTr="00281F36">
        <w:tc>
          <w:tcPr>
            <w:tcW w:w="4690" w:type="dxa"/>
          </w:tcPr>
          <w:p w14:paraId="62FA818B" w14:textId="77777777" w:rsidR="00BD784B" w:rsidRPr="00356C38" w:rsidRDefault="00BD784B" w:rsidP="000A5389">
            <w:pPr>
              <w:pStyle w:val="Paragrafoelenco"/>
              <w:spacing w:line="240" w:lineRule="atLeast"/>
              <w:ind w:left="0"/>
              <w:jc w:val="both"/>
              <w:rPr>
                <w:rFonts w:ascii="Times New Roman" w:hAnsi="Times New Roman"/>
                <w:sz w:val="24"/>
                <w:szCs w:val="24"/>
              </w:rPr>
            </w:pPr>
          </w:p>
        </w:tc>
        <w:tc>
          <w:tcPr>
            <w:tcW w:w="4454" w:type="dxa"/>
          </w:tcPr>
          <w:p w14:paraId="3F48A543" w14:textId="77777777" w:rsidR="00BD784B" w:rsidRPr="005105A7" w:rsidRDefault="00BD784B" w:rsidP="00395AB5">
            <w:pPr>
              <w:ind w:left="720"/>
              <w:rPr>
                <w:rFonts w:ascii="Book Antiqua" w:eastAsia="Book Antiqua" w:hAnsi="Book Antiqua" w:cs="Book Antiqua"/>
                <w:sz w:val="22"/>
                <w:lang w:val="it-IT"/>
              </w:rPr>
            </w:pPr>
          </w:p>
        </w:tc>
      </w:tr>
    </w:tbl>
    <w:p w14:paraId="42FD8F91" w14:textId="77777777" w:rsidR="00B71FE7" w:rsidRDefault="00B71FE7" w:rsidP="00B71FE7">
      <w:pPr>
        <w:pStyle w:val="Paragrafoelenco"/>
        <w:shd w:val="clear" w:color="auto" w:fill="FFFFFF"/>
        <w:spacing w:line="240" w:lineRule="atLeast"/>
        <w:jc w:val="both"/>
        <w:rPr>
          <w:rFonts w:ascii="Times New Roman" w:hAnsi="Times New Roman"/>
          <w:sz w:val="24"/>
          <w:szCs w:val="24"/>
        </w:rPr>
      </w:pPr>
      <w:r>
        <w:rPr>
          <w:rFonts w:ascii="Times New Roman" w:hAnsi="Times New Roman"/>
          <w:sz w:val="24"/>
          <w:szCs w:val="24"/>
        </w:rPr>
        <w:t>*</w:t>
      </w:r>
      <w:r w:rsidR="00213A63">
        <w:rPr>
          <w:rFonts w:ascii="Times New Roman" w:hAnsi="Times New Roman"/>
          <w:b/>
          <w:sz w:val="24"/>
          <w:szCs w:val="24"/>
        </w:rPr>
        <w:t>Indicare</w:t>
      </w:r>
      <w:r w:rsidRPr="00213A63">
        <w:rPr>
          <w:rFonts w:ascii="Times New Roman" w:hAnsi="Times New Roman"/>
          <w:b/>
          <w:sz w:val="24"/>
          <w:szCs w:val="24"/>
        </w:rPr>
        <w:t xml:space="preserve"> le competenze chiave coinvolte.</w:t>
      </w:r>
    </w:p>
    <w:p w14:paraId="14798A71"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15C0BF96" w14:textId="15F68CC1" w:rsidR="00B71FE7" w:rsidRP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b/>
          <w:sz w:val="24"/>
          <w:szCs w:val="24"/>
        </w:rPr>
        <w:t xml:space="preserve">                                                       </w:t>
      </w:r>
      <w:r w:rsidR="00395AB5">
        <w:rPr>
          <w:rFonts w:ascii="Times New Roman" w:hAnsi="Times New Roman"/>
          <w:b/>
          <w:sz w:val="24"/>
          <w:szCs w:val="24"/>
        </w:rPr>
        <w:t xml:space="preserve">             </w:t>
      </w:r>
      <w:r w:rsidR="00395AB5">
        <w:rPr>
          <w:rFonts w:ascii="Times New Roman" w:hAnsi="Times New Roman"/>
          <w:b/>
          <w:sz w:val="24"/>
          <w:szCs w:val="24"/>
        </w:rPr>
        <w:tab/>
      </w:r>
      <w:r w:rsidR="00395AB5">
        <w:rPr>
          <w:rFonts w:ascii="Times New Roman" w:hAnsi="Times New Roman"/>
          <w:b/>
          <w:sz w:val="24"/>
          <w:szCs w:val="24"/>
        </w:rPr>
        <w:tab/>
      </w:r>
      <w:r w:rsidR="005005BE">
        <w:rPr>
          <w:rFonts w:ascii="Times New Roman" w:hAnsi="Times New Roman"/>
          <w:b/>
          <w:sz w:val="24"/>
          <w:szCs w:val="24"/>
        </w:rPr>
        <w:t>Beatrice Menchinelli</w:t>
      </w:r>
    </w:p>
    <w:sectPr w:rsidR="00B71FE7" w:rsidRPr="00B71FE7" w:rsidSect="00FA497C">
      <w:headerReference w:type="default" r:id="rId12"/>
      <w:footerReference w:type="default" r:id="rId13"/>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40287" w14:textId="77777777" w:rsidR="0071220E" w:rsidRDefault="0071220E">
      <w:r>
        <w:separator/>
      </w:r>
    </w:p>
  </w:endnote>
  <w:endnote w:type="continuationSeparator" w:id="0">
    <w:p w14:paraId="5A45EC7F"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77D3"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4E66" w14:textId="77777777" w:rsidR="0071220E" w:rsidRDefault="0071220E">
      <w:r>
        <w:separator/>
      </w:r>
    </w:p>
  </w:footnote>
  <w:footnote w:type="continuationSeparator" w:id="0">
    <w:p w14:paraId="58424F18"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D46B3"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EB5234"/>
    <w:multiLevelType w:val="multilevel"/>
    <w:tmpl w:val="94003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F90575"/>
    <w:multiLevelType w:val="multilevel"/>
    <w:tmpl w:val="07E2D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D0522B"/>
    <w:multiLevelType w:val="multilevel"/>
    <w:tmpl w:val="F2369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573078675">
    <w:abstractNumId w:val="27"/>
  </w:num>
  <w:num w:numId="2" w16cid:durableId="300306341">
    <w:abstractNumId w:val="4"/>
  </w:num>
  <w:num w:numId="3" w16cid:durableId="883713440">
    <w:abstractNumId w:val="14"/>
  </w:num>
  <w:num w:numId="4" w16cid:durableId="231547500">
    <w:abstractNumId w:val="35"/>
  </w:num>
  <w:num w:numId="5" w16cid:durableId="350766685">
    <w:abstractNumId w:val="30"/>
  </w:num>
  <w:num w:numId="6" w16cid:durableId="540174098">
    <w:abstractNumId w:val="15"/>
  </w:num>
  <w:num w:numId="7" w16cid:durableId="1598052073">
    <w:abstractNumId w:val="2"/>
  </w:num>
  <w:num w:numId="8" w16cid:durableId="1787385256">
    <w:abstractNumId w:val="13"/>
  </w:num>
  <w:num w:numId="9" w16cid:durableId="305665611">
    <w:abstractNumId w:val="22"/>
  </w:num>
  <w:num w:numId="10" w16cid:durableId="1893224692">
    <w:abstractNumId w:val="32"/>
  </w:num>
  <w:num w:numId="11" w16cid:durableId="1322536379">
    <w:abstractNumId w:val="28"/>
  </w:num>
  <w:num w:numId="12" w16cid:durableId="657003397">
    <w:abstractNumId w:val="21"/>
  </w:num>
  <w:num w:numId="13" w16cid:durableId="1602759740">
    <w:abstractNumId w:val="12"/>
  </w:num>
  <w:num w:numId="14" w16cid:durableId="114064821">
    <w:abstractNumId w:val="20"/>
  </w:num>
  <w:num w:numId="15" w16cid:durableId="1620212012">
    <w:abstractNumId w:val="19"/>
  </w:num>
  <w:num w:numId="16" w16cid:durableId="885873967">
    <w:abstractNumId w:val="5"/>
  </w:num>
  <w:num w:numId="17" w16cid:durableId="2109697704">
    <w:abstractNumId w:val="24"/>
  </w:num>
  <w:num w:numId="18" w16cid:durableId="1925453845">
    <w:abstractNumId w:val="23"/>
  </w:num>
  <w:num w:numId="19" w16cid:durableId="1072195641">
    <w:abstractNumId w:val="7"/>
  </w:num>
  <w:num w:numId="20" w16cid:durableId="856651898">
    <w:abstractNumId w:val="29"/>
  </w:num>
  <w:num w:numId="21" w16cid:durableId="233901652">
    <w:abstractNumId w:val="34"/>
  </w:num>
  <w:num w:numId="22" w16cid:durableId="1489711378">
    <w:abstractNumId w:val="3"/>
  </w:num>
  <w:num w:numId="23" w16cid:durableId="1681855346">
    <w:abstractNumId w:val="6"/>
  </w:num>
  <w:num w:numId="24" w16cid:durableId="1454785819">
    <w:abstractNumId w:val="10"/>
  </w:num>
  <w:num w:numId="25" w16cid:durableId="219637036">
    <w:abstractNumId w:val="26"/>
  </w:num>
  <w:num w:numId="26" w16cid:durableId="563418975">
    <w:abstractNumId w:val="9"/>
  </w:num>
  <w:num w:numId="27" w16cid:durableId="1540046884">
    <w:abstractNumId w:val="33"/>
  </w:num>
  <w:num w:numId="28" w16cid:durableId="1419018018">
    <w:abstractNumId w:val="16"/>
  </w:num>
  <w:num w:numId="29" w16cid:durableId="2036154928">
    <w:abstractNumId w:val="18"/>
  </w:num>
  <w:num w:numId="30" w16cid:durableId="392891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0661640">
    <w:abstractNumId w:val="1"/>
  </w:num>
  <w:num w:numId="32" w16cid:durableId="615661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4305183">
    <w:abstractNumId w:val="17"/>
  </w:num>
  <w:num w:numId="34" w16cid:durableId="862136246">
    <w:abstractNumId w:val="8"/>
  </w:num>
  <w:num w:numId="35" w16cid:durableId="146145717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B5"/>
    <w:rsid w:val="00001EF3"/>
    <w:rsid w:val="00010E9B"/>
    <w:rsid w:val="00011853"/>
    <w:rsid w:val="000311BF"/>
    <w:rsid w:val="00032555"/>
    <w:rsid w:val="00037523"/>
    <w:rsid w:val="00045377"/>
    <w:rsid w:val="00045507"/>
    <w:rsid w:val="00045B07"/>
    <w:rsid w:val="00046E21"/>
    <w:rsid w:val="00056FC4"/>
    <w:rsid w:val="00057273"/>
    <w:rsid w:val="000640DB"/>
    <w:rsid w:val="000644D9"/>
    <w:rsid w:val="0006506C"/>
    <w:rsid w:val="00072A23"/>
    <w:rsid w:val="000777D1"/>
    <w:rsid w:val="00080B50"/>
    <w:rsid w:val="0008207D"/>
    <w:rsid w:val="000828F8"/>
    <w:rsid w:val="000837A7"/>
    <w:rsid w:val="00093004"/>
    <w:rsid w:val="000A5389"/>
    <w:rsid w:val="000A632F"/>
    <w:rsid w:val="000C005F"/>
    <w:rsid w:val="000C0741"/>
    <w:rsid w:val="000C15FB"/>
    <w:rsid w:val="000C1825"/>
    <w:rsid w:val="000D588D"/>
    <w:rsid w:val="000D6281"/>
    <w:rsid w:val="000E252A"/>
    <w:rsid w:val="000E77B6"/>
    <w:rsid w:val="000F11BF"/>
    <w:rsid w:val="00100E78"/>
    <w:rsid w:val="00112B97"/>
    <w:rsid w:val="001203A2"/>
    <w:rsid w:val="0012668A"/>
    <w:rsid w:val="00135AF3"/>
    <w:rsid w:val="001369AB"/>
    <w:rsid w:val="00145D74"/>
    <w:rsid w:val="0015148C"/>
    <w:rsid w:val="0016326B"/>
    <w:rsid w:val="00163DC1"/>
    <w:rsid w:val="001737AF"/>
    <w:rsid w:val="00176D2D"/>
    <w:rsid w:val="00180CD0"/>
    <w:rsid w:val="00182FB1"/>
    <w:rsid w:val="001844C9"/>
    <w:rsid w:val="001948DD"/>
    <w:rsid w:val="00197F43"/>
    <w:rsid w:val="001A22C2"/>
    <w:rsid w:val="001A5287"/>
    <w:rsid w:val="001A7FDF"/>
    <w:rsid w:val="001B0989"/>
    <w:rsid w:val="001C2151"/>
    <w:rsid w:val="001D4762"/>
    <w:rsid w:val="001E06B8"/>
    <w:rsid w:val="001E115E"/>
    <w:rsid w:val="001E135B"/>
    <w:rsid w:val="001E16D5"/>
    <w:rsid w:val="001E613C"/>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1F36"/>
    <w:rsid w:val="00283B3D"/>
    <w:rsid w:val="00284FE5"/>
    <w:rsid w:val="0028558D"/>
    <w:rsid w:val="00292818"/>
    <w:rsid w:val="002950CB"/>
    <w:rsid w:val="002A4789"/>
    <w:rsid w:val="002B1F7C"/>
    <w:rsid w:val="002B23D5"/>
    <w:rsid w:val="002B34E4"/>
    <w:rsid w:val="002B7D86"/>
    <w:rsid w:val="002C131A"/>
    <w:rsid w:val="002C4B94"/>
    <w:rsid w:val="002C594C"/>
    <w:rsid w:val="002D14B4"/>
    <w:rsid w:val="002D429C"/>
    <w:rsid w:val="002D7B8A"/>
    <w:rsid w:val="002E378A"/>
    <w:rsid w:val="002E5D07"/>
    <w:rsid w:val="002E6DD6"/>
    <w:rsid w:val="002E73B1"/>
    <w:rsid w:val="002E7D36"/>
    <w:rsid w:val="002F1724"/>
    <w:rsid w:val="002F1E84"/>
    <w:rsid w:val="002F29BD"/>
    <w:rsid w:val="002F6B53"/>
    <w:rsid w:val="00303027"/>
    <w:rsid w:val="00304064"/>
    <w:rsid w:val="00306ABD"/>
    <w:rsid w:val="00326BBF"/>
    <w:rsid w:val="003416DB"/>
    <w:rsid w:val="00342520"/>
    <w:rsid w:val="00351940"/>
    <w:rsid w:val="003527A0"/>
    <w:rsid w:val="00352A72"/>
    <w:rsid w:val="0035545C"/>
    <w:rsid w:val="00356C38"/>
    <w:rsid w:val="00357818"/>
    <w:rsid w:val="00360107"/>
    <w:rsid w:val="00371161"/>
    <w:rsid w:val="00386D0D"/>
    <w:rsid w:val="003911AF"/>
    <w:rsid w:val="00393EBA"/>
    <w:rsid w:val="00395AB5"/>
    <w:rsid w:val="003A033B"/>
    <w:rsid w:val="003A12C5"/>
    <w:rsid w:val="003A2B6A"/>
    <w:rsid w:val="003A3962"/>
    <w:rsid w:val="003A3DCE"/>
    <w:rsid w:val="003A77C6"/>
    <w:rsid w:val="003B1080"/>
    <w:rsid w:val="003B2FBD"/>
    <w:rsid w:val="003B67A0"/>
    <w:rsid w:val="003B6EFB"/>
    <w:rsid w:val="003C4A87"/>
    <w:rsid w:val="003C50DE"/>
    <w:rsid w:val="003C517C"/>
    <w:rsid w:val="003C77A2"/>
    <w:rsid w:val="003E46AF"/>
    <w:rsid w:val="003E68AE"/>
    <w:rsid w:val="003F13B6"/>
    <w:rsid w:val="003F2FAF"/>
    <w:rsid w:val="003F6ACE"/>
    <w:rsid w:val="003F77E0"/>
    <w:rsid w:val="00400FFB"/>
    <w:rsid w:val="004020C8"/>
    <w:rsid w:val="004025D6"/>
    <w:rsid w:val="0040337D"/>
    <w:rsid w:val="00404FD4"/>
    <w:rsid w:val="00406048"/>
    <w:rsid w:val="00413590"/>
    <w:rsid w:val="00422373"/>
    <w:rsid w:val="00425B34"/>
    <w:rsid w:val="00426880"/>
    <w:rsid w:val="0043471F"/>
    <w:rsid w:val="0043619A"/>
    <w:rsid w:val="00442734"/>
    <w:rsid w:val="004450AE"/>
    <w:rsid w:val="0044634A"/>
    <w:rsid w:val="00446886"/>
    <w:rsid w:val="00456E02"/>
    <w:rsid w:val="0046018E"/>
    <w:rsid w:val="00460F8F"/>
    <w:rsid w:val="00462C9B"/>
    <w:rsid w:val="00466410"/>
    <w:rsid w:val="004669CC"/>
    <w:rsid w:val="004677B1"/>
    <w:rsid w:val="00481DB3"/>
    <w:rsid w:val="004834F8"/>
    <w:rsid w:val="00486AF0"/>
    <w:rsid w:val="00492033"/>
    <w:rsid w:val="00497A93"/>
    <w:rsid w:val="004A3F6D"/>
    <w:rsid w:val="004B41A3"/>
    <w:rsid w:val="004C3FCB"/>
    <w:rsid w:val="004D2227"/>
    <w:rsid w:val="004D2B80"/>
    <w:rsid w:val="004D4D50"/>
    <w:rsid w:val="004D543D"/>
    <w:rsid w:val="004D6209"/>
    <w:rsid w:val="004E3C9C"/>
    <w:rsid w:val="004E6C31"/>
    <w:rsid w:val="004F2B9F"/>
    <w:rsid w:val="004F4824"/>
    <w:rsid w:val="004F7804"/>
    <w:rsid w:val="005005BE"/>
    <w:rsid w:val="005029A4"/>
    <w:rsid w:val="00505F14"/>
    <w:rsid w:val="0050671E"/>
    <w:rsid w:val="00506DB6"/>
    <w:rsid w:val="005075B8"/>
    <w:rsid w:val="005105A7"/>
    <w:rsid w:val="0051110C"/>
    <w:rsid w:val="00514146"/>
    <w:rsid w:val="00517BA0"/>
    <w:rsid w:val="00520FFC"/>
    <w:rsid w:val="00525085"/>
    <w:rsid w:val="00531931"/>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1D2E"/>
    <w:rsid w:val="005B4250"/>
    <w:rsid w:val="005B5618"/>
    <w:rsid w:val="005B596F"/>
    <w:rsid w:val="005B6A54"/>
    <w:rsid w:val="005B7D79"/>
    <w:rsid w:val="005C2FBA"/>
    <w:rsid w:val="005D224D"/>
    <w:rsid w:val="005D281F"/>
    <w:rsid w:val="005F1305"/>
    <w:rsid w:val="005F2817"/>
    <w:rsid w:val="005F3C7D"/>
    <w:rsid w:val="005F4447"/>
    <w:rsid w:val="005F52BA"/>
    <w:rsid w:val="005F671B"/>
    <w:rsid w:val="00603522"/>
    <w:rsid w:val="006038D5"/>
    <w:rsid w:val="00603B1E"/>
    <w:rsid w:val="00607778"/>
    <w:rsid w:val="00615FC2"/>
    <w:rsid w:val="00617867"/>
    <w:rsid w:val="0062227F"/>
    <w:rsid w:val="0064162F"/>
    <w:rsid w:val="006442E8"/>
    <w:rsid w:val="00644EE1"/>
    <w:rsid w:val="00651BD9"/>
    <w:rsid w:val="00653ADD"/>
    <w:rsid w:val="00654A17"/>
    <w:rsid w:val="00657666"/>
    <w:rsid w:val="006669F5"/>
    <w:rsid w:val="006701B1"/>
    <w:rsid w:val="00670BE3"/>
    <w:rsid w:val="0067102D"/>
    <w:rsid w:val="0067542F"/>
    <w:rsid w:val="006800C7"/>
    <w:rsid w:val="00683E8A"/>
    <w:rsid w:val="00684871"/>
    <w:rsid w:val="006921FA"/>
    <w:rsid w:val="00692270"/>
    <w:rsid w:val="00692351"/>
    <w:rsid w:val="00692DF4"/>
    <w:rsid w:val="006A0563"/>
    <w:rsid w:val="006A112B"/>
    <w:rsid w:val="006A11D8"/>
    <w:rsid w:val="006A351E"/>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20E"/>
    <w:rsid w:val="00712AC4"/>
    <w:rsid w:val="00727CB3"/>
    <w:rsid w:val="00732448"/>
    <w:rsid w:val="00735D57"/>
    <w:rsid w:val="00760074"/>
    <w:rsid w:val="00760C30"/>
    <w:rsid w:val="00770AB4"/>
    <w:rsid w:val="0077432B"/>
    <w:rsid w:val="0077489B"/>
    <w:rsid w:val="0078187C"/>
    <w:rsid w:val="0078515E"/>
    <w:rsid w:val="00790EC3"/>
    <w:rsid w:val="007912B5"/>
    <w:rsid w:val="00791FAA"/>
    <w:rsid w:val="00795647"/>
    <w:rsid w:val="00796855"/>
    <w:rsid w:val="007A0324"/>
    <w:rsid w:val="007A0AD6"/>
    <w:rsid w:val="007A1FE7"/>
    <w:rsid w:val="007B308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60550"/>
    <w:rsid w:val="00862B78"/>
    <w:rsid w:val="00867899"/>
    <w:rsid w:val="00870691"/>
    <w:rsid w:val="00884B5E"/>
    <w:rsid w:val="00887506"/>
    <w:rsid w:val="00891E9F"/>
    <w:rsid w:val="00896644"/>
    <w:rsid w:val="008A5393"/>
    <w:rsid w:val="008A6FB9"/>
    <w:rsid w:val="008B2FD3"/>
    <w:rsid w:val="008B3A76"/>
    <w:rsid w:val="008B676A"/>
    <w:rsid w:val="008C3078"/>
    <w:rsid w:val="008C71CE"/>
    <w:rsid w:val="008D337E"/>
    <w:rsid w:val="008D445D"/>
    <w:rsid w:val="008E47AD"/>
    <w:rsid w:val="008E6E30"/>
    <w:rsid w:val="008F40F9"/>
    <w:rsid w:val="008F4190"/>
    <w:rsid w:val="008F76CD"/>
    <w:rsid w:val="009111EF"/>
    <w:rsid w:val="009140A8"/>
    <w:rsid w:val="00914373"/>
    <w:rsid w:val="00923584"/>
    <w:rsid w:val="009252F8"/>
    <w:rsid w:val="00926BB2"/>
    <w:rsid w:val="009439B8"/>
    <w:rsid w:val="009440E3"/>
    <w:rsid w:val="0094418B"/>
    <w:rsid w:val="0094473D"/>
    <w:rsid w:val="00944E1E"/>
    <w:rsid w:val="00946F0A"/>
    <w:rsid w:val="00950021"/>
    <w:rsid w:val="009506B9"/>
    <w:rsid w:val="00951685"/>
    <w:rsid w:val="0095238A"/>
    <w:rsid w:val="0095411F"/>
    <w:rsid w:val="00954E1F"/>
    <w:rsid w:val="0095706E"/>
    <w:rsid w:val="00961496"/>
    <w:rsid w:val="00961D6E"/>
    <w:rsid w:val="00963DF8"/>
    <w:rsid w:val="009674CA"/>
    <w:rsid w:val="00974044"/>
    <w:rsid w:val="00974F20"/>
    <w:rsid w:val="00977F25"/>
    <w:rsid w:val="00977FC2"/>
    <w:rsid w:val="00981344"/>
    <w:rsid w:val="00983443"/>
    <w:rsid w:val="00983712"/>
    <w:rsid w:val="00983E20"/>
    <w:rsid w:val="00983F6F"/>
    <w:rsid w:val="009852F8"/>
    <w:rsid w:val="0099246F"/>
    <w:rsid w:val="009943BF"/>
    <w:rsid w:val="00995441"/>
    <w:rsid w:val="009A0248"/>
    <w:rsid w:val="009A1B39"/>
    <w:rsid w:val="009A758C"/>
    <w:rsid w:val="009B2D11"/>
    <w:rsid w:val="009B6A51"/>
    <w:rsid w:val="009B7EE2"/>
    <w:rsid w:val="009C4BED"/>
    <w:rsid w:val="009C4C77"/>
    <w:rsid w:val="009C5460"/>
    <w:rsid w:val="009C7DFE"/>
    <w:rsid w:val="009E1202"/>
    <w:rsid w:val="009E4862"/>
    <w:rsid w:val="009F1997"/>
    <w:rsid w:val="009F3002"/>
    <w:rsid w:val="009F33A3"/>
    <w:rsid w:val="009F463A"/>
    <w:rsid w:val="00A04C69"/>
    <w:rsid w:val="00A137FD"/>
    <w:rsid w:val="00A203BC"/>
    <w:rsid w:val="00A23895"/>
    <w:rsid w:val="00A34C1C"/>
    <w:rsid w:val="00A46654"/>
    <w:rsid w:val="00A4701B"/>
    <w:rsid w:val="00A53958"/>
    <w:rsid w:val="00A57445"/>
    <w:rsid w:val="00A6146A"/>
    <w:rsid w:val="00A6223C"/>
    <w:rsid w:val="00A64EA4"/>
    <w:rsid w:val="00A67EEB"/>
    <w:rsid w:val="00A84EAF"/>
    <w:rsid w:val="00A9143B"/>
    <w:rsid w:val="00A9718D"/>
    <w:rsid w:val="00A971E4"/>
    <w:rsid w:val="00AA58DB"/>
    <w:rsid w:val="00AB44F9"/>
    <w:rsid w:val="00AB549A"/>
    <w:rsid w:val="00AC0964"/>
    <w:rsid w:val="00AC20D4"/>
    <w:rsid w:val="00AC3434"/>
    <w:rsid w:val="00AD0BF9"/>
    <w:rsid w:val="00AD2459"/>
    <w:rsid w:val="00AD3C31"/>
    <w:rsid w:val="00AF3046"/>
    <w:rsid w:val="00AF4CE6"/>
    <w:rsid w:val="00B00DD5"/>
    <w:rsid w:val="00B10C5C"/>
    <w:rsid w:val="00B116EC"/>
    <w:rsid w:val="00B12BD4"/>
    <w:rsid w:val="00B173E8"/>
    <w:rsid w:val="00B179AB"/>
    <w:rsid w:val="00B34384"/>
    <w:rsid w:val="00B4646E"/>
    <w:rsid w:val="00B46821"/>
    <w:rsid w:val="00B55C32"/>
    <w:rsid w:val="00B61B17"/>
    <w:rsid w:val="00B623DE"/>
    <w:rsid w:val="00B6581D"/>
    <w:rsid w:val="00B66477"/>
    <w:rsid w:val="00B719DC"/>
    <w:rsid w:val="00B71FE7"/>
    <w:rsid w:val="00B73357"/>
    <w:rsid w:val="00B77C79"/>
    <w:rsid w:val="00B81ABE"/>
    <w:rsid w:val="00B828A5"/>
    <w:rsid w:val="00B95A1D"/>
    <w:rsid w:val="00BA2F9C"/>
    <w:rsid w:val="00BA702F"/>
    <w:rsid w:val="00BB4AFB"/>
    <w:rsid w:val="00BC7FBF"/>
    <w:rsid w:val="00BD14B3"/>
    <w:rsid w:val="00BD784B"/>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7172"/>
    <w:rsid w:val="00C67EA7"/>
    <w:rsid w:val="00C70FD8"/>
    <w:rsid w:val="00C818EA"/>
    <w:rsid w:val="00C81BFD"/>
    <w:rsid w:val="00C8261C"/>
    <w:rsid w:val="00C8313F"/>
    <w:rsid w:val="00C93231"/>
    <w:rsid w:val="00C944D5"/>
    <w:rsid w:val="00CA0D28"/>
    <w:rsid w:val="00CA10B3"/>
    <w:rsid w:val="00CA7218"/>
    <w:rsid w:val="00CB4684"/>
    <w:rsid w:val="00CD0010"/>
    <w:rsid w:val="00CD1F41"/>
    <w:rsid w:val="00CD27AF"/>
    <w:rsid w:val="00CD34C5"/>
    <w:rsid w:val="00CD67DF"/>
    <w:rsid w:val="00CE2AA8"/>
    <w:rsid w:val="00CE490C"/>
    <w:rsid w:val="00CE5EA9"/>
    <w:rsid w:val="00CF2211"/>
    <w:rsid w:val="00CF275C"/>
    <w:rsid w:val="00CF7300"/>
    <w:rsid w:val="00CF7821"/>
    <w:rsid w:val="00D0584E"/>
    <w:rsid w:val="00D144FC"/>
    <w:rsid w:val="00D148E2"/>
    <w:rsid w:val="00D1720F"/>
    <w:rsid w:val="00D21687"/>
    <w:rsid w:val="00D260E9"/>
    <w:rsid w:val="00D31C97"/>
    <w:rsid w:val="00D32BF6"/>
    <w:rsid w:val="00D32C1B"/>
    <w:rsid w:val="00D343C4"/>
    <w:rsid w:val="00D37C20"/>
    <w:rsid w:val="00D401DF"/>
    <w:rsid w:val="00D445B2"/>
    <w:rsid w:val="00D46E74"/>
    <w:rsid w:val="00D56EA7"/>
    <w:rsid w:val="00D5704C"/>
    <w:rsid w:val="00D66F2F"/>
    <w:rsid w:val="00D6796A"/>
    <w:rsid w:val="00D70CDC"/>
    <w:rsid w:val="00D7175B"/>
    <w:rsid w:val="00D75A5E"/>
    <w:rsid w:val="00D76918"/>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17D63"/>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C4EF7"/>
    <w:rsid w:val="00EC6627"/>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123"/>
    <w:rsid w:val="00FB651E"/>
    <w:rsid w:val="00FC4336"/>
    <w:rsid w:val="00FC7300"/>
    <w:rsid w:val="00FE11D9"/>
    <w:rsid w:val="00FE2CC2"/>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DE98"/>
  <w15:docId w15:val="{7A2E94B2-E709-4E5E-9779-FBC23E3D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IS01100L@pec.istruzione.it" TargetMode="External"/><Relationship Id="rId4" Type="http://schemas.openxmlformats.org/officeDocument/2006/relationships/settings" Target="settings.xml"/><Relationship Id="rId9" Type="http://schemas.openxmlformats.org/officeDocument/2006/relationships/hyperlink" Target="mailto:VTIS01100L@ISTRUZIONE.IT"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B2FF-5D84-47A7-9D8F-92BFCC8D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1302</Words>
  <Characters>7422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I.O.DA VINCI</dc:creator>
  <cp:lastModifiedBy>Beatrice</cp:lastModifiedBy>
  <cp:revision>5</cp:revision>
  <dcterms:created xsi:type="dcterms:W3CDTF">2024-12-18T11:13:00Z</dcterms:created>
  <dcterms:modified xsi:type="dcterms:W3CDTF">2024-12-18T11:21:00Z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