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tbl>
      <w:tblPr>
        <w:tblW w:w="0" w:type="auto"/>
        <w:tblInd w:w="-106" w:type="dxa"/>
        <w:tblLook w:val="00A0" w:firstRow="1" w:lastRow="0" w:firstColumn="1" w:lastColumn="0" w:noHBand="0" w:noVBand="0"/>
      </w:tblPr>
      <w:tblGrid>
        <w:gridCol w:w="2239"/>
        <w:gridCol w:w="2586"/>
        <w:gridCol w:w="2691"/>
        <w:gridCol w:w="2370"/>
      </w:tblGrid>
      <w:tr w:rsidR="00C54298" w:rsidRPr="00914C59" w14:paraId="7FA921A3" w14:textId="77777777" w:rsidTr="00084833">
        <w:tc>
          <w:tcPr>
            <w:tcW w:w="2379" w:type="dxa"/>
            <w:vAlign w:val="center"/>
          </w:tcPr>
          <w:p w14:paraId="3C5D305A" w14:textId="77777777" w:rsidR="00C54298" w:rsidRDefault="00C54298" w:rsidP="00084833">
            <w:pPr>
              <w:autoSpaceDE w:val="0"/>
              <w:autoSpaceDN w:val="0"/>
              <w:adjustRightInd w:val="0"/>
              <w:jc w:val="center"/>
              <w:rPr>
                <w:rFonts w:ascii="Calibri" w:hAnsi="Calibri" w:cs="Arial"/>
                <w:b/>
                <w:bCs/>
                <w:i/>
                <w:iCs/>
                <w:sz w:val="16"/>
                <w:szCs w:val="16"/>
              </w:rPr>
            </w:pPr>
            <w:r w:rsidRPr="002203BC">
              <w:rPr>
                <w:rFonts w:ascii="Arial Narrow" w:hAnsi="Arial Narrow"/>
                <w:noProof/>
                <w:sz w:val="22"/>
              </w:rPr>
              <w:drawing>
                <wp:inline distT="0" distB="0" distL="0" distR="0" wp14:anchorId="5260FE5C" wp14:editId="6E0AF83E">
                  <wp:extent cx="906780" cy="784860"/>
                  <wp:effectExtent l="0" t="0" r="7620" b="0"/>
                  <wp:docPr id="1815803254" name="Immagine 181580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l="15070" t="13812" r="12450" b="41653"/>
                          <a:stretch>
                            <a:fillRect/>
                          </a:stretch>
                        </pic:blipFill>
                        <pic:spPr bwMode="auto">
                          <a:xfrm>
                            <a:off x="0" y="0"/>
                            <a:ext cx="906780" cy="784860"/>
                          </a:xfrm>
                          <a:prstGeom prst="rect">
                            <a:avLst/>
                          </a:prstGeom>
                          <a:noFill/>
                          <a:ln>
                            <a:noFill/>
                          </a:ln>
                        </pic:spPr>
                      </pic:pic>
                    </a:graphicData>
                  </a:graphic>
                </wp:inline>
              </w:drawing>
            </w:r>
          </w:p>
          <w:p w14:paraId="5E14AFE8" w14:textId="77777777" w:rsidR="00C54298" w:rsidRDefault="00C54298" w:rsidP="00084833">
            <w:pPr>
              <w:autoSpaceDE w:val="0"/>
              <w:autoSpaceDN w:val="0"/>
              <w:adjustRightInd w:val="0"/>
              <w:jc w:val="center"/>
              <w:rPr>
                <w:rFonts w:ascii="Calibri" w:hAnsi="Calibri" w:cs="Arial"/>
                <w:b/>
                <w:bCs/>
                <w:i/>
                <w:iCs/>
                <w:sz w:val="16"/>
                <w:szCs w:val="16"/>
              </w:rPr>
            </w:pPr>
          </w:p>
          <w:p w14:paraId="5AAD2E7F" w14:textId="77777777" w:rsidR="00C54298" w:rsidRDefault="00C54298" w:rsidP="00084833">
            <w:pPr>
              <w:autoSpaceDE w:val="0"/>
              <w:autoSpaceDN w:val="0"/>
              <w:adjustRightInd w:val="0"/>
              <w:jc w:val="center"/>
              <w:rPr>
                <w:rFonts w:ascii="Calibri" w:hAnsi="Calibri" w:cs="Arial"/>
                <w:b/>
                <w:bCs/>
                <w:i/>
                <w:iCs/>
                <w:sz w:val="16"/>
                <w:szCs w:val="16"/>
              </w:rPr>
            </w:pPr>
            <w:r w:rsidRPr="00CE1C93">
              <w:rPr>
                <w:rFonts w:ascii="Calibri" w:hAnsi="Calibri" w:cs="Arial"/>
                <w:b/>
                <w:bCs/>
                <w:i/>
                <w:iCs/>
                <w:sz w:val="16"/>
                <w:szCs w:val="16"/>
              </w:rPr>
              <w:t>Istituto O</w:t>
            </w:r>
            <w:r>
              <w:rPr>
                <w:rFonts w:ascii="Calibri" w:hAnsi="Calibri" w:cs="Arial"/>
                <w:b/>
                <w:bCs/>
                <w:i/>
                <w:iCs/>
                <w:sz w:val="16"/>
                <w:szCs w:val="16"/>
              </w:rPr>
              <w:t>mnicomprensivo</w:t>
            </w:r>
          </w:p>
          <w:p w14:paraId="40DDA876" w14:textId="77777777" w:rsidR="00C54298" w:rsidRPr="00CE1C93" w:rsidRDefault="00C54298" w:rsidP="00084833">
            <w:pPr>
              <w:autoSpaceDE w:val="0"/>
              <w:autoSpaceDN w:val="0"/>
              <w:adjustRightInd w:val="0"/>
              <w:jc w:val="center"/>
              <w:rPr>
                <w:rFonts w:ascii="Calibri" w:hAnsi="Calibri" w:cs="Arial"/>
                <w:b/>
                <w:bCs/>
                <w:i/>
                <w:iCs/>
                <w:sz w:val="16"/>
                <w:szCs w:val="16"/>
              </w:rPr>
            </w:pPr>
            <w:r>
              <w:rPr>
                <w:rFonts w:ascii="Calibri" w:hAnsi="Calibri" w:cs="Arial"/>
                <w:b/>
                <w:bCs/>
                <w:i/>
                <w:iCs/>
                <w:sz w:val="16"/>
                <w:szCs w:val="16"/>
              </w:rPr>
              <w:t>Leonardo da Vinci</w:t>
            </w:r>
          </w:p>
        </w:tc>
        <w:tc>
          <w:tcPr>
            <w:tcW w:w="2496" w:type="dxa"/>
          </w:tcPr>
          <w:p w14:paraId="1294870B" w14:textId="77777777" w:rsidR="00C54298" w:rsidRPr="00133198" w:rsidRDefault="00C54298" w:rsidP="00084833">
            <w:pPr>
              <w:rPr>
                <w:rFonts w:ascii="Calibri" w:hAnsi="Calibri"/>
                <w:sz w:val="24"/>
                <w:szCs w:val="24"/>
              </w:rPr>
            </w:pPr>
            <w:r w:rsidRPr="00133198">
              <w:rPr>
                <w:rFonts w:ascii="Calibri" w:hAnsi="Calibri"/>
                <w:noProof/>
                <w:sz w:val="24"/>
                <w:szCs w:val="24"/>
              </w:rPr>
              <w:drawing>
                <wp:inline distT="0" distB="0" distL="0" distR="0" wp14:anchorId="35E26726" wp14:editId="499BE3C3">
                  <wp:extent cx="1495514" cy="1143000"/>
                  <wp:effectExtent l="0" t="0" r="9525" b="0"/>
                  <wp:docPr id="1" name="Immagine 4" descr="ttps://www.researchitaly.it/uploads/images/logo_miur_quadrato_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tps://www.researchitaly.it/uploads/images/logo_miur_quadrato_400.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321"/>
                          <a:stretch/>
                        </pic:blipFill>
                        <pic:spPr bwMode="auto">
                          <a:xfrm>
                            <a:off x="0" y="0"/>
                            <a:ext cx="1497283" cy="1144352"/>
                          </a:xfrm>
                          <a:prstGeom prst="rect">
                            <a:avLst/>
                          </a:prstGeom>
                          <a:noFill/>
                          <a:ln>
                            <a:noFill/>
                          </a:ln>
                          <a:extLst>
                            <a:ext uri="{53640926-AAD7-44D8-BBD7-CCE9431645EC}">
                              <a14:shadowObscured xmlns:a14="http://schemas.microsoft.com/office/drawing/2010/main"/>
                            </a:ext>
                          </a:extLst>
                        </pic:spPr>
                      </pic:pic>
                    </a:graphicData>
                  </a:graphic>
                </wp:inline>
              </w:drawing>
            </w:r>
          </w:p>
          <w:p w14:paraId="670D721B" w14:textId="77777777" w:rsidR="00C54298" w:rsidRPr="00133198" w:rsidRDefault="00C54298" w:rsidP="00084833">
            <w:pPr>
              <w:autoSpaceDE w:val="0"/>
              <w:autoSpaceDN w:val="0"/>
              <w:adjustRightInd w:val="0"/>
              <w:jc w:val="center"/>
              <w:rPr>
                <w:rFonts w:ascii="Calibri" w:hAnsi="Calibri" w:cs="Arial"/>
                <w:b/>
                <w:bCs/>
                <w:sz w:val="28"/>
                <w:szCs w:val="28"/>
              </w:rPr>
            </w:pPr>
          </w:p>
        </w:tc>
        <w:tc>
          <w:tcPr>
            <w:tcW w:w="2483" w:type="dxa"/>
          </w:tcPr>
          <w:p w14:paraId="09DF7018" w14:textId="77777777" w:rsidR="00C54298" w:rsidRPr="00133198" w:rsidRDefault="00C54298" w:rsidP="00084833">
            <w:pPr>
              <w:rPr>
                <w:rFonts w:ascii="Calibri" w:hAnsi="Calibri"/>
                <w:sz w:val="24"/>
                <w:szCs w:val="24"/>
              </w:rPr>
            </w:pPr>
            <w:r w:rsidRPr="00133198">
              <w:rPr>
                <w:rFonts w:ascii="Calibri" w:hAnsi="Calibri"/>
                <w:noProof/>
                <w:sz w:val="24"/>
                <w:szCs w:val="24"/>
              </w:rPr>
              <w:drawing>
                <wp:inline distT="0" distB="0" distL="0" distR="0" wp14:anchorId="7C7D8A33" wp14:editId="772BC8F9">
                  <wp:extent cx="1571625" cy="1257300"/>
                  <wp:effectExtent l="0" t="0" r="0" b="0"/>
                  <wp:docPr id="2" name="Immagine 5" descr="ttps://upload.wikimedia.org/wikipedia/it/b/b4/Fnomc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ttps://upload.wikimedia.org/wikipedia/it/b/b4/Fnomce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257300"/>
                          </a:xfrm>
                          <a:prstGeom prst="rect">
                            <a:avLst/>
                          </a:prstGeom>
                          <a:noFill/>
                          <a:ln>
                            <a:noFill/>
                          </a:ln>
                        </pic:spPr>
                      </pic:pic>
                    </a:graphicData>
                  </a:graphic>
                </wp:inline>
              </w:drawing>
            </w:r>
          </w:p>
          <w:p w14:paraId="5BDC0CFA" w14:textId="77777777" w:rsidR="00C54298" w:rsidRPr="00133198" w:rsidRDefault="00C54298" w:rsidP="00084833">
            <w:pPr>
              <w:autoSpaceDE w:val="0"/>
              <w:autoSpaceDN w:val="0"/>
              <w:adjustRightInd w:val="0"/>
              <w:jc w:val="center"/>
              <w:rPr>
                <w:rFonts w:ascii="Calibri" w:hAnsi="Calibri" w:cs="Arial"/>
                <w:b/>
                <w:bCs/>
                <w:sz w:val="28"/>
                <w:szCs w:val="28"/>
              </w:rPr>
            </w:pPr>
          </w:p>
        </w:tc>
        <w:tc>
          <w:tcPr>
            <w:tcW w:w="2496" w:type="dxa"/>
          </w:tcPr>
          <w:p w14:paraId="23EABEDE" w14:textId="77777777" w:rsidR="00C54298" w:rsidRPr="00133198" w:rsidRDefault="00C54298" w:rsidP="00084833">
            <w:pPr>
              <w:autoSpaceDE w:val="0"/>
              <w:autoSpaceDN w:val="0"/>
              <w:adjustRightInd w:val="0"/>
              <w:jc w:val="center"/>
              <w:rPr>
                <w:rFonts w:ascii="Calibri" w:hAnsi="Calibri" w:cs="Arial"/>
                <w:b/>
                <w:bCs/>
                <w:sz w:val="28"/>
                <w:szCs w:val="28"/>
              </w:rPr>
            </w:pPr>
            <w:r w:rsidRPr="00133198">
              <w:rPr>
                <w:rFonts w:ascii="Calibri" w:hAnsi="Calibri" w:cs="Arial"/>
                <w:b/>
                <w:noProof/>
                <w:sz w:val="28"/>
                <w:szCs w:val="28"/>
              </w:rPr>
              <w:drawing>
                <wp:inline distT="0" distB="0" distL="0" distR="0" wp14:anchorId="65CA01CC" wp14:editId="11B3ED5E">
                  <wp:extent cx="1036844" cy="11811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786" cy="1185590"/>
                          </a:xfrm>
                          <a:prstGeom prst="rect">
                            <a:avLst/>
                          </a:prstGeom>
                          <a:noFill/>
                          <a:ln>
                            <a:noFill/>
                          </a:ln>
                        </pic:spPr>
                      </pic:pic>
                    </a:graphicData>
                  </a:graphic>
                </wp:inline>
              </w:drawing>
            </w:r>
          </w:p>
        </w:tc>
      </w:tr>
    </w:tbl>
    <w:p w14:paraId="167C6600" w14:textId="77777777" w:rsidR="00C54298" w:rsidRDefault="00C54298" w:rsidP="00C54298">
      <w:pPr>
        <w:jc w:val="center"/>
        <w:rPr>
          <w:rFonts w:ascii="Garamond" w:hAnsi="Garamond" w:cs="Garamond"/>
          <w:b/>
          <w:bCs/>
          <w:sz w:val="28"/>
          <w:szCs w:val="28"/>
        </w:rPr>
      </w:pPr>
      <w:r>
        <w:rPr>
          <w:rFonts w:eastAsia="Arial Unicode MS"/>
          <w:noProof/>
        </w:rPr>
        <w:drawing>
          <wp:anchor distT="0" distB="0" distL="114935" distR="114935" simplePos="0" relativeHeight="251659264" behindDoc="0" locked="0" layoutInCell="1" allowOverlap="1" wp14:anchorId="3EA5E519" wp14:editId="7D52C187">
            <wp:simplePos x="0" y="0"/>
            <wp:positionH relativeFrom="margin">
              <wp:align>center</wp:align>
            </wp:positionH>
            <wp:positionV relativeFrom="paragraph">
              <wp:posOffset>7620</wp:posOffset>
            </wp:positionV>
            <wp:extent cx="629285" cy="703580"/>
            <wp:effectExtent l="0" t="0" r="0" b="1270"/>
            <wp:wrapNone/>
            <wp:docPr id="20503084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285" cy="703580"/>
                    </a:xfrm>
                    <a:prstGeom prst="rect">
                      <a:avLst/>
                    </a:prstGeom>
                    <a:noFill/>
                  </pic:spPr>
                </pic:pic>
              </a:graphicData>
            </a:graphic>
            <wp14:sizeRelH relativeFrom="page">
              <wp14:pctWidth>0</wp14:pctWidth>
            </wp14:sizeRelH>
            <wp14:sizeRelV relativeFrom="page">
              <wp14:pctHeight>0</wp14:pctHeight>
            </wp14:sizeRelV>
          </wp:anchor>
        </w:drawing>
      </w:r>
    </w:p>
    <w:p w14:paraId="3D61C42C" w14:textId="77777777" w:rsidR="00C54298" w:rsidRDefault="00C54298" w:rsidP="00C54298">
      <w:pPr>
        <w:jc w:val="center"/>
        <w:rPr>
          <w:rFonts w:ascii="Garamond" w:hAnsi="Garamond" w:cs="Garamond"/>
          <w:b/>
          <w:bCs/>
          <w:sz w:val="28"/>
          <w:szCs w:val="28"/>
        </w:rPr>
      </w:pPr>
    </w:p>
    <w:p w14:paraId="6AAFB256" w14:textId="77777777" w:rsidR="00C54298" w:rsidRDefault="00C54298" w:rsidP="00C54298">
      <w:pPr>
        <w:jc w:val="center"/>
        <w:rPr>
          <w:rFonts w:ascii="Garamond" w:hAnsi="Garamond" w:cs="Garamond"/>
          <w:b/>
          <w:bCs/>
          <w:sz w:val="28"/>
          <w:szCs w:val="28"/>
        </w:rPr>
      </w:pPr>
    </w:p>
    <w:p w14:paraId="71596BB9" w14:textId="77777777" w:rsidR="00C54298" w:rsidRDefault="00C54298" w:rsidP="00C54298">
      <w:pPr>
        <w:pStyle w:val="NormaleWeb"/>
        <w:spacing w:before="0" w:after="0"/>
        <w:rPr>
          <w:b/>
          <w:bCs/>
          <w:i/>
          <w:iCs/>
          <w:sz w:val="20"/>
          <w:szCs w:val="22"/>
        </w:rPr>
      </w:pPr>
    </w:p>
    <w:p w14:paraId="0E869A49" w14:textId="77777777" w:rsidR="00C54298" w:rsidRDefault="00C54298" w:rsidP="00C54298">
      <w:pPr>
        <w:shd w:val="clear" w:color="auto" w:fill="FFFFFF"/>
        <w:spacing w:line="240" w:lineRule="atLeast"/>
        <w:jc w:val="center"/>
        <w:rPr>
          <w:b/>
          <w:bCs/>
          <w:i/>
          <w:iCs/>
          <w:sz w:val="18"/>
          <w:szCs w:val="18"/>
        </w:rPr>
      </w:pPr>
    </w:p>
    <w:p w14:paraId="5CD9A295" w14:textId="77777777" w:rsidR="00C54298" w:rsidRDefault="00C54298" w:rsidP="00C54298">
      <w:pPr>
        <w:shd w:val="clear" w:color="auto" w:fill="FFFFFF"/>
        <w:spacing w:line="240" w:lineRule="atLeast"/>
        <w:jc w:val="center"/>
        <w:rPr>
          <w:b/>
          <w:bCs/>
          <w:i/>
          <w:iCs/>
          <w:sz w:val="18"/>
          <w:szCs w:val="18"/>
        </w:rPr>
      </w:pPr>
      <w:r>
        <w:rPr>
          <w:b/>
          <w:bCs/>
          <w:i/>
          <w:iCs/>
          <w:sz w:val="18"/>
          <w:szCs w:val="18"/>
        </w:rPr>
        <w:t>MINISTERO DELL’ ISTRUZIONE E DEL MERITO</w:t>
      </w:r>
    </w:p>
    <w:p w14:paraId="243F1395" w14:textId="77777777" w:rsidR="00C54298" w:rsidRDefault="00C54298" w:rsidP="00C54298">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Ufficio Scolastico Regionale per il Lazio</w:t>
      </w:r>
    </w:p>
    <w:p w14:paraId="22DF12B9" w14:textId="77777777" w:rsidR="00C54298" w:rsidRDefault="00C54298" w:rsidP="00C54298">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ISTITUTO OMNICOMPRENSIVO “LEONARDO DA VINCI” ACQUAPENDENTE</w:t>
      </w:r>
    </w:p>
    <w:p w14:paraId="62DE03A5" w14:textId="77777777" w:rsidR="00C54298" w:rsidRDefault="00C54298" w:rsidP="00C54298">
      <w:pPr>
        <w:shd w:val="clear" w:color="auto" w:fill="FFFFFF"/>
        <w:spacing w:line="240" w:lineRule="atLeast"/>
        <w:jc w:val="center"/>
        <w:rPr>
          <w:rFonts w:eastAsia="Palatino Linotype"/>
          <w:color w:val="000000"/>
          <w:sz w:val="18"/>
          <w:szCs w:val="18"/>
        </w:rPr>
      </w:pPr>
      <w:r>
        <w:rPr>
          <w:rFonts w:eastAsia="Palatino Linotype"/>
          <w:color w:val="000000"/>
          <w:sz w:val="18"/>
          <w:szCs w:val="18"/>
        </w:rPr>
        <w:t xml:space="preserve">Via </w:t>
      </w:r>
      <w:proofErr w:type="gramStart"/>
      <w:r>
        <w:rPr>
          <w:rFonts w:eastAsia="Palatino Linotype"/>
          <w:color w:val="000000"/>
          <w:sz w:val="18"/>
          <w:szCs w:val="18"/>
        </w:rPr>
        <w:t>G.CARDUCCI</w:t>
      </w:r>
      <w:proofErr w:type="gramEnd"/>
      <w:r>
        <w:rPr>
          <w:rFonts w:eastAsia="Palatino Linotype"/>
          <w:color w:val="000000"/>
          <w:sz w:val="18"/>
          <w:szCs w:val="18"/>
        </w:rPr>
        <w:t xml:space="preserve"> s.n.c. 01021 Acquapendente (</w:t>
      </w:r>
      <w:proofErr w:type="gramStart"/>
      <w:r>
        <w:rPr>
          <w:rFonts w:eastAsia="Palatino Linotype"/>
          <w:color w:val="000000"/>
          <w:sz w:val="18"/>
          <w:szCs w:val="18"/>
        </w:rPr>
        <w:t>VT)  CF</w:t>
      </w:r>
      <w:proofErr w:type="gramEnd"/>
      <w:r>
        <w:rPr>
          <w:rFonts w:eastAsia="Palatino Linotype"/>
          <w:color w:val="000000"/>
          <w:sz w:val="18"/>
          <w:szCs w:val="18"/>
        </w:rPr>
        <w:t xml:space="preserve"> 80019550567 – Tel..0763/734208 </w:t>
      </w:r>
    </w:p>
    <w:p w14:paraId="7A3EB2DF" w14:textId="77777777" w:rsidR="00C54298" w:rsidRDefault="00C54298" w:rsidP="00C54298">
      <w:pPr>
        <w:shd w:val="clear" w:color="auto" w:fill="FFFFFF"/>
        <w:spacing w:line="240" w:lineRule="atLeast"/>
        <w:jc w:val="center"/>
        <w:rPr>
          <w:rStyle w:val="CollegamentoInternet"/>
        </w:rPr>
      </w:pPr>
      <w:r>
        <w:rPr>
          <w:rFonts w:eastAsia="Palatino Linotype"/>
          <w:color w:val="000000"/>
          <w:sz w:val="18"/>
          <w:szCs w:val="18"/>
        </w:rPr>
        <w:t>e-mail</w:t>
      </w:r>
      <w:hyperlink r:id="rId13" w:history="1">
        <w:r>
          <w:rPr>
            <w:rStyle w:val="CollegamentoInternet"/>
            <w:rFonts w:eastAsia="Palatino Linotype"/>
            <w:sz w:val="18"/>
            <w:szCs w:val="18"/>
          </w:rPr>
          <w:t>VTIS01100L@ISTRUZIONE.IT</w:t>
        </w:r>
      </w:hyperlink>
      <w:r>
        <w:rPr>
          <w:rFonts w:eastAsia="Palatino Linotype"/>
          <w:color w:val="000000"/>
          <w:sz w:val="18"/>
          <w:szCs w:val="18"/>
        </w:rPr>
        <w:t xml:space="preserve">; PEC: </w:t>
      </w:r>
      <w:hyperlink r:id="rId14" w:history="1">
        <w:r>
          <w:rPr>
            <w:rStyle w:val="CollegamentoInternet"/>
            <w:rFonts w:eastAsia="Palatino Linotype"/>
            <w:sz w:val="18"/>
            <w:szCs w:val="18"/>
          </w:rPr>
          <w:t>VTIS01100L@pec.istruzione.it</w:t>
        </w:r>
      </w:hyperlink>
    </w:p>
    <w:p w14:paraId="23C24292" w14:textId="7498C9E2" w:rsidR="00EE7CBC" w:rsidRPr="00F1096D" w:rsidRDefault="00EE7CBC" w:rsidP="00EE7CBC">
      <w:pPr>
        <w:jc w:val="both"/>
        <w:rPr>
          <w:sz w:val="16"/>
          <w:szCs w:val="16"/>
        </w:rPr>
      </w:pPr>
    </w:p>
    <w:p w14:paraId="6E809688" w14:textId="77777777" w:rsidR="00EE7CBC"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2B5B0D78" w14:textId="77777777" w:rsidR="00C54298" w:rsidRPr="00F1096D" w:rsidRDefault="00C54298" w:rsidP="00EE7CBC">
      <w:pPr>
        <w:autoSpaceDE w:val="0"/>
        <w:autoSpaceDN w:val="0"/>
        <w:adjustRightInd w:val="0"/>
        <w:jc w:val="both"/>
        <w:rPr>
          <w:rFonts w:ascii="Corbel" w:hAnsi="Corbel" w:cs="Corbel"/>
          <w:color w:val="000000"/>
          <w:sz w:val="16"/>
          <w:szCs w:val="16"/>
        </w:rPr>
      </w:pPr>
    </w:p>
    <w:p w14:paraId="1F65EEBD"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719B2D5E" w14:textId="77777777" w:rsidR="00C54298" w:rsidRPr="00C54298" w:rsidRDefault="00EE7CBC" w:rsidP="00C54298">
      <w:pPr>
        <w:widowControl w:val="0"/>
        <w:suppressAutoHyphens/>
        <w:autoSpaceDE w:val="0"/>
        <w:spacing w:line="276" w:lineRule="auto"/>
        <w:jc w:val="center"/>
        <w:rPr>
          <w:rFonts w:asciiTheme="minorHAnsi" w:eastAsia="Calibri" w:hAnsiTheme="minorHAnsi" w:cstheme="minorHAnsi"/>
          <w:b/>
          <w:i/>
          <w:iCs/>
          <w:sz w:val="22"/>
          <w:szCs w:val="22"/>
          <w:lang w:eastAsia="en-US"/>
        </w:rPr>
      </w:pPr>
      <w:r w:rsidRPr="00E22DE7">
        <w:rPr>
          <w:rFonts w:asciiTheme="minorHAnsi" w:eastAsia="Calibri" w:hAnsiTheme="minorHAnsi" w:cstheme="minorHAnsi"/>
          <w:b/>
          <w:i/>
          <w:iCs/>
          <w:sz w:val="24"/>
          <w:szCs w:val="24"/>
          <w:lang w:eastAsia="en-US"/>
        </w:rPr>
        <w:t>OGGETTO</w:t>
      </w:r>
      <w:r w:rsidRPr="00C54298">
        <w:rPr>
          <w:rFonts w:asciiTheme="minorHAnsi" w:eastAsia="Calibri" w:hAnsiTheme="minorHAnsi" w:cstheme="minorHAnsi"/>
          <w:b/>
          <w:i/>
          <w:iCs/>
          <w:sz w:val="22"/>
          <w:szCs w:val="22"/>
          <w:lang w:eastAsia="en-US"/>
        </w:rPr>
        <w:t xml:space="preserve">: DICHIARAZIONE DI INSUSSISTENZA CAUSE OSTATIVE PER IL RUOLO DI </w:t>
      </w:r>
      <w:r w:rsidR="006C10F5" w:rsidRPr="00C54298">
        <w:rPr>
          <w:rFonts w:asciiTheme="minorHAnsi" w:eastAsia="Calibri" w:hAnsiTheme="minorHAnsi" w:cstheme="minorHAnsi"/>
          <w:b/>
          <w:i/>
          <w:iCs/>
          <w:sz w:val="22"/>
          <w:szCs w:val="22"/>
          <w:lang w:eastAsia="en-US"/>
        </w:rPr>
        <w:t>ESPER</w:t>
      </w:r>
      <w:r w:rsidR="00C54298" w:rsidRPr="00C54298">
        <w:rPr>
          <w:rFonts w:asciiTheme="minorHAnsi" w:eastAsia="Calibri" w:hAnsiTheme="minorHAnsi" w:cstheme="minorHAnsi"/>
          <w:b/>
          <w:i/>
          <w:iCs/>
          <w:sz w:val="22"/>
          <w:szCs w:val="22"/>
          <w:lang w:eastAsia="en-US"/>
        </w:rPr>
        <w:t>T</w:t>
      </w:r>
      <w:r w:rsidR="006C10F5" w:rsidRPr="00C54298">
        <w:rPr>
          <w:rFonts w:asciiTheme="minorHAnsi" w:eastAsia="Calibri" w:hAnsiTheme="minorHAnsi" w:cstheme="minorHAnsi"/>
          <w:b/>
          <w:i/>
          <w:iCs/>
          <w:sz w:val="22"/>
          <w:szCs w:val="22"/>
          <w:lang w:eastAsia="en-US"/>
        </w:rPr>
        <w:t xml:space="preserve">O </w:t>
      </w:r>
    </w:p>
    <w:p w14:paraId="762657A2" w14:textId="77AAE189" w:rsidR="00C54298" w:rsidRPr="00C54298" w:rsidRDefault="00C54298" w:rsidP="00C54298">
      <w:pPr>
        <w:widowControl w:val="0"/>
        <w:suppressAutoHyphens/>
        <w:autoSpaceDE w:val="0"/>
        <w:spacing w:line="276" w:lineRule="auto"/>
        <w:jc w:val="center"/>
        <w:rPr>
          <w:rFonts w:asciiTheme="minorHAnsi" w:eastAsiaTheme="minorEastAsia" w:hAnsiTheme="minorHAnsi" w:cstheme="minorHAnsi"/>
          <w:b/>
          <w:bCs/>
          <w:i/>
          <w:iCs/>
          <w:sz w:val="22"/>
          <w:szCs w:val="22"/>
          <w:lang w:eastAsia="ar-SA"/>
        </w:rPr>
      </w:pPr>
      <w:r w:rsidRPr="00C54298">
        <w:rPr>
          <w:rFonts w:asciiTheme="minorHAnsi" w:eastAsiaTheme="minorEastAsia" w:hAnsiTheme="minorHAnsi" w:cstheme="minorHAnsi"/>
          <w:b/>
          <w:bCs/>
          <w:i/>
          <w:iCs/>
          <w:sz w:val="22"/>
          <w:szCs w:val="22"/>
          <w:lang w:eastAsia="ar-SA"/>
        </w:rPr>
        <w:t xml:space="preserve"> PER ATTIVITA’ DI INSEGNAMENTO NELL’AMBITO DEL PERCORSO NAZIONALE DI POTENZIAMENTO – ORIENTAMENTO “BIOLOGIA CON CURVATURA BIOMEDICA”</w:t>
      </w:r>
    </w:p>
    <w:p w14:paraId="01E628E5" w14:textId="37FCD94A" w:rsidR="00EE7CBC" w:rsidRPr="00E22DE7"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36A032D7" w14:textId="77777777" w:rsidR="00EE7CBC" w:rsidRPr="00E22DE7"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E22DE7"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4BE1965D"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Il sottoscritto</w:t>
      </w:r>
      <w:r w:rsidR="00C54298">
        <w:rPr>
          <w:rFonts w:asciiTheme="minorHAnsi" w:eastAsia="Arial" w:hAnsiTheme="minorHAnsi" w:cstheme="minorHAnsi"/>
          <w:b/>
          <w:bCs/>
          <w:sz w:val="22"/>
          <w:szCs w:val="22"/>
        </w:rPr>
        <w:t>/a</w:t>
      </w:r>
      <w:r w:rsidRPr="00E22DE7">
        <w:rPr>
          <w:rFonts w:asciiTheme="minorHAnsi" w:eastAsia="Arial" w:hAnsiTheme="minorHAnsi" w:cstheme="minorHAnsi"/>
          <w:b/>
          <w:bCs/>
          <w:sz w:val="22"/>
          <w:szCs w:val="22"/>
        </w:rPr>
        <w:t xml:space="preserve"> _________________________________</w:t>
      </w:r>
      <w:r w:rsidR="00D47B49" w:rsidRPr="00E22DE7">
        <w:rPr>
          <w:rFonts w:asciiTheme="minorHAnsi" w:eastAsia="Arial" w:hAnsiTheme="minorHAnsi" w:cstheme="minorHAnsi"/>
          <w:b/>
          <w:bCs/>
          <w:sz w:val="22"/>
          <w:szCs w:val="22"/>
        </w:rPr>
        <w:t>______________________________________</w:t>
      </w:r>
      <w:r w:rsidRPr="00E22DE7">
        <w:rPr>
          <w:rFonts w:asciiTheme="minorHAnsi" w:eastAsia="Arial" w:hAnsiTheme="minorHAnsi" w:cstheme="minorHAnsi"/>
          <w:b/>
          <w:bCs/>
          <w:sz w:val="22"/>
          <w:szCs w:val="22"/>
        </w:rPr>
        <w:t>_</w:t>
      </w:r>
      <w:r w:rsidRPr="00E22DE7">
        <w:rPr>
          <w:rFonts w:asciiTheme="minorHAnsi" w:hAnsiTheme="minorHAnsi" w:cstheme="minorHAnsi"/>
          <w:sz w:val="24"/>
          <w:szCs w:val="24"/>
        </w:rPr>
        <w:t xml:space="preserve"> </w:t>
      </w:r>
    </w:p>
    <w:p w14:paraId="62DB2058"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0B74C037" w14:textId="77563982"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 xml:space="preserve"> Nato</w:t>
      </w:r>
      <w:r w:rsidR="00C54298">
        <w:rPr>
          <w:rFonts w:asciiTheme="minorHAnsi" w:eastAsia="Arial" w:hAnsiTheme="minorHAnsi" w:cstheme="minorHAnsi"/>
          <w:b/>
          <w:bCs/>
          <w:sz w:val="22"/>
          <w:szCs w:val="22"/>
        </w:rPr>
        <w:t>/a</w:t>
      </w:r>
      <w:r w:rsidRPr="00E22DE7">
        <w:rPr>
          <w:rFonts w:asciiTheme="minorHAnsi" w:eastAsia="Arial" w:hAnsiTheme="minorHAnsi" w:cstheme="minorHAnsi"/>
          <w:b/>
          <w:bCs/>
          <w:sz w:val="22"/>
          <w:szCs w:val="22"/>
        </w:rPr>
        <w:t xml:space="preserve"> </w:t>
      </w:r>
      <w:proofErr w:type="spellStart"/>
      <w:r w:rsidRPr="00E22DE7">
        <w:rPr>
          <w:rFonts w:asciiTheme="minorHAnsi" w:eastAsia="Arial" w:hAnsiTheme="minorHAnsi" w:cstheme="minorHAnsi"/>
          <w:b/>
          <w:bCs/>
          <w:sz w:val="22"/>
          <w:szCs w:val="22"/>
        </w:rPr>
        <w:t>a</w:t>
      </w:r>
      <w:proofErr w:type="spellEnd"/>
      <w:r w:rsidRPr="00E22DE7">
        <w:rPr>
          <w:rFonts w:asciiTheme="minorHAnsi" w:eastAsia="Arial" w:hAnsiTheme="minorHAnsi" w:cstheme="minorHAnsi"/>
          <w:b/>
          <w:bCs/>
          <w:sz w:val="22"/>
          <w:szCs w:val="22"/>
        </w:rPr>
        <w:t xml:space="preserve"> _________</w:t>
      </w:r>
      <w:r w:rsidR="00D47B49" w:rsidRPr="00E22DE7">
        <w:rPr>
          <w:rFonts w:asciiTheme="minorHAnsi" w:eastAsia="Arial" w:hAnsiTheme="minorHAnsi" w:cstheme="minorHAnsi"/>
          <w:b/>
          <w:bCs/>
          <w:sz w:val="22"/>
          <w:szCs w:val="22"/>
        </w:rPr>
        <w:t>_____</w:t>
      </w:r>
      <w:r w:rsidRPr="00E22DE7">
        <w:rPr>
          <w:rFonts w:asciiTheme="minorHAnsi" w:eastAsia="Arial" w:hAnsiTheme="minorHAnsi" w:cstheme="minorHAnsi"/>
          <w:b/>
          <w:bCs/>
          <w:sz w:val="22"/>
          <w:szCs w:val="22"/>
        </w:rPr>
        <w:t>_____ il______________ residente a_____________ Provincia di _________</w:t>
      </w:r>
    </w:p>
    <w:p w14:paraId="18FEB535"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7E7A60B5" w14:textId="3C090E22"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 xml:space="preserve"> Via________________________________________________ Codice Fiscale __________</w:t>
      </w:r>
      <w:r w:rsidR="00D47B49" w:rsidRPr="00E22DE7">
        <w:rPr>
          <w:rFonts w:asciiTheme="minorHAnsi" w:eastAsia="Arial" w:hAnsiTheme="minorHAnsi" w:cstheme="minorHAnsi"/>
          <w:b/>
          <w:bCs/>
          <w:sz w:val="22"/>
          <w:szCs w:val="22"/>
        </w:rPr>
        <w:t>__</w:t>
      </w:r>
      <w:r w:rsidRPr="00E22DE7">
        <w:rPr>
          <w:rFonts w:asciiTheme="minorHAnsi" w:eastAsia="Arial" w:hAnsiTheme="minorHAnsi" w:cstheme="minorHAnsi"/>
          <w:b/>
          <w:bCs/>
          <w:sz w:val="22"/>
          <w:szCs w:val="22"/>
        </w:rPr>
        <w:t xml:space="preserve">________ </w:t>
      </w:r>
    </w:p>
    <w:p w14:paraId="37DCF145"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22DE7"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E22DE7" w:rsidRDefault="00EE7CBC" w:rsidP="00EE7CBC">
      <w:pPr>
        <w:spacing w:before="120" w:after="120"/>
        <w:jc w:val="center"/>
        <w:outlineLvl w:val="0"/>
        <w:rPr>
          <w:rFonts w:asciiTheme="minorHAnsi" w:hAnsiTheme="minorHAnsi" w:cstheme="minorHAnsi"/>
          <w:b/>
          <w:sz w:val="24"/>
          <w:szCs w:val="24"/>
        </w:rPr>
      </w:pPr>
      <w:r w:rsidRPr="00E22DE7">
        <w:rPr>
          <w:rFonts w:asciiTheme="minorHAnsi" w:hAnsiTheme="minorHAnsi" w:cstheme="minorHAnsi"/>
          <w:b/>
          <w:sz w:val="24"/>
          <w:szCs w:val="24"/>
        </w:rPr>
        <w:t>DICHIARA</w:t>
      </w:r>
    </w:p>
    <w:p w14:paraId="0804449A" w14:textId="77777777" w:rsidR="00EE7CBC" w:rsidRPr="00E22DE7"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E22DE7" w:rsidRDefault="00EE7CBC" w:rsidP="00EE7CBC">
      <w:pPr>
        <w:spacing w:before="120" w:after="120"/>
        <w:jc w:val="both"/>
        <w:rPr>
          <w:rFonts w:asciiTheme="minorHAnsi" w:hAnsiTheme="minorHAnsi" w:cstheme="minorHAnsi"/>
          <w:b/>
          <w:sz w:val="24"/>
          <w:szCs w:val="24"/>
        </w:rPr>
      </w:pPr>
      <w:r w:rsidRPr="00E22DE7">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E22DE7" w:rsidRDefault="00EE7CBC" w:rsidP="00EE7CBC">
      <w:pPr>
        <w:spacing w:before="120" w:after="120"/>
        <w:jc w:val="both"/>
        <w:rPr>
          <w:rFonts w:asciiTheme="minorHAnsi" w:hAnsiTheme="minorHAnsi" w:cstheme="minorHAnsi"/>
          <w:b/>
          <w:sz w:val="24"/>
          <w:szCs w:val="24"/>
        </w:rPr>
      </w:pPr>
    </w:p>
    <w:p w14:paraId="5CA222BA"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lastRenderedPageBreak/>
        <w:t>non coinvolge interessi propri;</w:t>
      </w:r>
    </w:p>
    <w:p w14:paraId="50A217C9"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E22DE7"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E22DE7"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E22DE7">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E22DE7"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E22DE7"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E22DE7">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E22DE7" w:rsidRDefault="00EE7CBC" w:rsidP="00EE7CBC">
      <w:pPr>
        <w:rPr>
          <w:rFonts w:asciiTheme="minorHAnsi" w:eastAsia="Calibri" w:hAnsiTheme="minorHAnsi" w:cstheme="minorHAnsi"/>
          <w:sz w:val="24"/>
          <w:szCs w:val="24"/>
          <w:lang w:eastAsia="en-US"/>
        </w:rPr>
      </w:pPr>
    </w:p>
    <w:p w14:paraId="6A1C6FF9"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E22DE7" w:rsidRDefault="00EE7CBC" w:rsidP="00EE7CBC">
      <w:pPr>
        <w:ind w:left="708"/>
        <w:rPr>
          <w:rFonts w:asciiTheme="minorHAnsi" w:hAnsiTheme="minorHAnsi" w:cstheme="minorHAnsi"/>
          <w:sz w:val="24"/>
          <w:szCs w:val="24"/>
        </w:rPr>
      </w:pPr>
    </w:p>
    <w:p w14:paraId="354F4950"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E22DE7" w:rsidRDefault="00EE7CBC" w:rsidP="00EE7CBC">
      <w:pPr>
        <w:rPr>
          <w:rFonts w:asciiTheme="minorHAnsi" w:eastAsiaTheme="minorEastAsia" w:hAnsiTheme="minorHAnsi" w:cstheme="minorHAnsi"/>
          <w:b/>
          <w:sz w:val="22"/>
          <w:szCs w:val="22"/>
        </w:rPr>
      </w:pPr>
    </w:p>
    <w:p w14:paraId="793B7DF8" w14:textId="77777777" w:rsidR="00EE7CBC" w:rsidRPr="00E22DE7" w:rsidRDefault="00EE7CBC" w:rsidP="00EE7CBC">
      <w:pPr>
        <w:contextualSpacing/>
        <w:rPr>
          <w:rFonts w:asciiTheme="minorHAnsi" w:hAnsiTheme="minorHAnsi" w:cstheme="minorHAnsi"/>
          <w:b/>
          <w:sz w:val="22"/>
          <w:szCs w:val="22"/>
        </w:rPr>
      </w:pPr>
    </w:p>
    <w:p w14:paraId="7A5C831C" w14:textId="77777777" w:rsidR="00EE7CBC" w:rsidRPr="00E22DE7" w:rsidRDefault="00EE7CBC" w:rsidP="00EE7CBC">
      <w:pPr>
        <w:contextualSpacing/>
        <w:rPr>
          <w:rFonts w:asciiTheme="minorHAnsi" w:hAnsiTheme="minorHAnsi" w:cstheme="minorHAnsi"/>
          <w:sz w:val="22"/>
          <w:szCs w:val="22"/>
        </w:rPr>
      </w:pPr>
    </w:p>
    <w:p w14:paraId="4A1EB84A"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ab/>
      </w:r>
    </w:p>
    <w:p w14:paraId="1790D71C"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 xml:space="preserve">                                                                                                                               </w:t>
      </w:r>
      <w:r w:rsidRPr="00E22DE7">
        <w:rPr>
          <w:rFonts w:asciiTheme="minorHAnsi" w:eastAsia="Calibri" w:hAnsiTheme="minorHAnsi" w:cstheme="minorHAnsi"/>
          <w:sz w:val="22"/>
          <w:szCs w:val="22"/>
          <w:lang w:eastAsia="en-US"/>
        </w:rPr>
        <w:tab/>
        <w:t xml:space="preserve">        Firmato</w:t>
      </w:r>
    </w:p>
    <w:p w14:paraId="2A991A0D" w14:textId="77777777" w:rsidR="00EE7CBC" w:rsidRPr="00E22DE7"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ab/>
        <w:t>__________________</w:t>
      </w:r>
    </w:p>
    <w:p w14:paraId="7E88D624" w14:textId="77777777" w:rsidR="00EE7CBC" w:rsidRPr="00E22DE7"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15"/>
      <w:footerReference w:type="default" r:id="rId16"/>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BC83" w14:textId="77777777" w:rsidR="00A0137B" w:rsidRDefault="00A0137B">
      <w:r>
        <w:separator/>
      </w:r>
    </w:p>
  </w:endnote>
  <w:endnote w:type="continuationSeparator" w:id="0">
    <w:p w14:paraId="0E7011DB" w14:textId="77777777" w:rsidR="00A0137B" w:rsidRDefault="00A0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54BA" w14:textId="77777777" w:rsidR="00A0137B" w:rsidRDefault="00A0137B">
      <w:r>
        <w:separator/>
      </w:r>
    </w:p>
  </w:footnote>
  <w:footnote w:type="continuationSeparator" w:id="0">
    <w:p w14:paraId="0D85BEFC" w14:textId="77777777" w:rsidR="00A0137B" w:rsidRDefault="00A0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977AF"/>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2DF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137B"/>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4298"/>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2DE7"/>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TIS01100L@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TIS011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7</cp:revision>
  <cp:lastPrinted>2020-02-24T13:03:00Z</cp:lastPrinted>
  <dcterms:created xsi:type="dcterms:W3CDTF">2024-08-12T17:16:00Z</dcterms:created>
  <dcterms:modified xsi:type="dcterms:W3CDTF">2026-01-15T23:50:00Z</dcterms:modified>
</cp:coreProperties>
</file>