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CE4339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338118DA" w14:textId="5E0C4A4D" w:rsidR="00430B19" w:rsidRDefault="00430B19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Percorsi seminariali con il Biodistretto Lago di Bolsena</w:t>
            </w:r>
          </w:p>
          <w:p w14:paraId="7BCD75F4" w14:textId="1D7ED5FA" w:rsidR="003115DB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</w:p>
        </w:tc>
      </w:tr>
      <w:tr w:rsidR="003A48DC" w:rsidRPr="00CE4339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62DDF88E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5E5E1357" w:rsidR="00CF6DAE" w:rsidRDefault="00F63AD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79FD0709" w:rsidR="00987759" w:rsidRDefault="00F63AD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lastRenderedPageBreak/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64E54AAC" w:rsidR="00987759" w:rsidRDefault="00F63AD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64C58C59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6BBDE279" w:rsidR="00987759" w:rsidRPr="00987759" w:rsidRDefault="00F63AD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CF6DAE"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445E4C70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5918BA88" w:rsidR="00987759" w:rsidRDefault="00F63AD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alunni con bisogni educativi speciali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67A5FB93" w:rsidR="00987759" w:rsidRPr="00987759" w:rsidRDefault="00F63AD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D97722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8A3115"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1C983DBB" w:rsidR="00987759" w:rsidRPr="00987759" w:rsidRDefault="003C322F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0172BCA" w14:textId="2D5C85D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1^ priorità/traguardo “Ls comprensione del testo: analizzare, interpretare, collegare, informazioni per costruire significati coerenti (comprensione testo)</w:t>
            </w:r>
          </w:p>
          <w:p w14:paraId="5E61C05F" w14:textId="4A294065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2^ priorità/traguardo: L’officina delle abilità: costruzione del merito (risultati esami).</w:t>
            </w:r>
          </w:p>
          <w:p w14:paraId="106A399B" w14:textId="63C33A00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3^ priorità/traguardo: Granelli di successo: percorsi di crescita (invalsi)</w:t>
            </w:r>
          </w:p>
          <w:p w14:paraId="136D65AD" w14:textId="4D1F0374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4^ priorità/traguardo: Cittadini del mondo: competenze linguistiche globali (certificazioni)</w:t>
            </w:r>
          </w:p>
          <w:p w14:paraId="3571E20E" w14:textId="125B72BC" w:rsidR="003554A3" w:rsidRPr="00D7328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5^ priorità/traguardo: </w:t>
            </w:r>
            <w:r w:rsidR="00D73285"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097" w:type="dxa"/>
          </w:tcPr>
          <w:p w14:paraId="080C69DE" w14:textId="76F60E5A" w:rsidR="00D512D9" w:rsidRPr="000A45D9" w:rsidRDefault="00D512D9" w:rsidP="000A45D9">
            <w:pPr>
              <w:pStyle w:val="Paragrafoelenco"/>
              <w:spacing w:after="0" w:line="240" w:lineRule="atLeast"/>
              <w:ind w:left="0"/>
              <w:jc w:val="both"/>
              <w:rPr>
                <w:rFonts w:cs="Calibri"/>
                <w:b/>
              </w:rPr>
            </w:pPr>
            <w:r w:rsidRPr="000A45D9">
              <w:rPr>
                <w:rFonts w:cs="Calibri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0A45D9">
              <w:rPr>
                <w:rFonts w:cs="Calibri"/>
                <w:b/>
              </w:rPr>
              <w:t>:</w:t>
            </w:r>
          </w:p>
          <w:p w14:paraId="7D15A513" w14:textId="2644A146" w:rsidR="00430B19" w:rsidRPr="000A45D9" w:rsidRDefault="00430B19" w:rsidP="000A45D9">
            <w:pPr>
              <w:pStyle w:val="Paragrafoelenco"/>
              <w:spacing w:after="0" w:line="240" w:lineRule="atLeast"/>
              <w:ind w:left="0"/>
              <w:jc w:val="both"/>
              <w:rPr>
                <w:rFonts w:eastAsia="SimSun" w:cs="Calibri"/>
                <w:bCs/>
                <w:color w:val="1D1D1B"/>
              </w:rPr>
            </w:pPr>
            <w:r w:rsidRPr="000A45D9">
              <w:rPr>
                <w:rFonts w:cs="Calibri"/>
                <w:bCs/>
              </w:rPr>
              <w:t xml:space="preserve">I percorsi seminariali e modulari, sono finalizzati allo sviluppo di comportamenti responsabili ispirati alla conoscenza e al rispetto della sostenibilità ambientale e dei beni paesaggistici, oltre che allo </w:t>
            </w:r>
            <w:r w:rsidRPr="000A45D9">
              <w:rPr>
                <w:rFonts w:eastAsia="SimSun" w:cs="Calibri"/>
                <w:bCs/>
                <w:color w:val="1D1D1B"/>
              </w:rPr>
              <w:t>sviluppo di comportamenti ispirati a uno stile di vita sano.</w:t>
            </w:r>
            <w:r w:rsidR="000F7D03" w:rsidRPr="000A45D9">
              <w:rPr>
                <w:rFonts w:eastAsia="SimSun" w:cs="Calibri"/>
                <w:bCs/>
                <w:color w:val="1D1D1B"/>
              </w:rPr>
              <w:t xml:space="preserve"> Coinvolge gruppi classe e Docenti del Dipartimento disciplinare</w:t>
            </w:r>
            <w:r w:rsidR="00706365" w:rsidRPr="000A45D9">
              <w:rPr>
                <w:rFonts w:eastAsia="SimSun" w:cs="Calibri"/>
                <w:bCs/>
                <w:color w:val="1D1D1B"/>
              </w:rPr>
              <w:t xml:space="preserve"> dell’Area Scientifica </w:t>
            </w:r>
            <w:r w:rsidR="000F7D03" w:rsidRPr="000A45D9">
              <w:rPr>
                <w:rFonts w:eastAsia="SimSun" w:cs="Calibri"/>
                <w:bCs/>
                <w:color w:val="1D1D1B"/>
              </w:rPr>
              <w:t>delle Scuole Secondarie di II Grado.</w:t>
            </w:r>
          </w:p>
          <w:p w14:paraId="2B31B03F" w14:textId="77777777" w:rsidR="000A45D9" w:rsidRPr="000A45D9" w:rsidRDefault="00430B19" w:rsidP="000A45D9">
            <w:pPr>
              <w:pStyle w:val="Paragrafoelenco"/>
              <w:spacing w:after="0" w:line="240" w:lineRule="atLeast"/>
              <w:ind w:left="0"/>
              <w:jc w:val="both"/>
              <w:rPr>
                <w:rFonts w:eastAsia="SimSun" w:cs="Calibri"/>
                <w:bCs/>
                <w:color w:val="1D1D1B"/>
              </w:rPr>
            </w:pPr>
            <w:r w:rsidRPr="000A45D9">
              <w:rPr>
                <w:rFonts w:eastAsia="SimSun" w:cs="Calibri"/>
                <w:bCs/>
                <w:color w:val="1D1D1B"/>
              </w:rPr>
              <w:t>La realizzazione dell’iniziativa vede l’intervento di esperti del Biodistretto Lago di Bolsena</w:t>
            </w:r>
            <w:r w:rsidR="00D42314" w:rsidRPr="000A45D9">
              <w:rPr>
                <w:rFonts w:eastAsia="SimSun" w:cs="Calibri"/>
                <w:bCs/>
                <w:color w:val="1D1D1B"/>
              </w:rPr>
              <w:t xml:space="preserve">, </w:t>
            </w:r>
            <w:r w:rsidR="000A45D9" w:rsidRPr="000A45D9">
              <w:rPr>
                <w:rFonts w:eastAsia="SimSun" w:cs="Calibri"/>
                <w:bCs/>
                <w:color w:val="1D1D1B"/>
              </w:rPr>
              <w:t>e si articola su due linee progettuali:</w:t>
            </w:r>
          </w:p>
          <w:p w14:paraId="57ABA529" w14:textId="7AF7474F" w:rsidR="000A45D9" w:rsidRPr="000A45D9" w:rsidRDefault="000A45D9" w:rsidP="000A45D9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jc w:val="both"/>
              <w:rPr>
                <w:rFonts w:eastAsia="SimSun" w:cs="Calibri"/>
                <w:bCs/>
                <w:color w:val="1D1D1B"/>
              </w:rPr>
            </w:pPr>
            <w:r w:rsidRPr="000A45D9">
              <w:rPr>
                <w:rFonts w:eastAsia="SimSun" w:cs="Calibri"/>
                <w:bCs/>
                <w:color w:val="1D1D1B"/>
              </w:rPr>
              <w:t>Educazione ambientale e territorio;</w:t>
            </w:r>
          </w:p>
          <w:p w14:paraId="38E9EBFD" w14:textId="77777777" w:rsidR="000A45D9" w:rsidRPr="000A45D9" w:rsidRDefault="000A45D9" w:rsidP="000A45D9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jc w:val="both"/>
              <w:rPr>
                <w:rFonts w:eastAsia="SimSun" w:cs="Calibri"/>
                <w:bCs/>
                <w:color w:val="1D1D1B"/>
              </w:rPr>
            </w:pPr>
            <w:r w:rsidRPr="000A45D9">
              <w:rPr>
                <w:rFonts w:eastAsia="SimSun" w:cs="Calibri"/>
                <w:bCs/>
                <w:color w:val="1D1D1B"/>
              </w:rPr>
              <w:t>Educazione a soni stili di vita.</w:t>
            </w:r>
          </w:p>
          <w:p w14:paraId="0C7C2E97" w14:textId="4CEF0A14" w:rsidR="00430B19" w:rsidRPr="00CE4339" w:rsidRDefault="000A45D9" w:rsidP="000A45D9">
            <w:pPr>
              <w:spacing w:line="240" w:lineRule="atLeast"/>
              <w:jc w:val="both"/>
              <w:rPr>
                <w:rFonts w:ascii="Calibri" w:eastAsia="SimSun" w:hAnsi="Calibri" w:cs="Calibri"/>
                <w:bCs/>
                <w:color w:val="1D1D1B"/>
                <w:sz w:val="22"/>
                <w:lang w:val="it-IT"/>
              </w:rPr>
            </w:pPr>
            <w:r w:rsidRPr="00CE4339">
              <w:rPr>
                <w:rFonts w:ascii="Calibri" w:eastAsia="SimSun" w:hAnsi="Calibri" w:cs="Calibri"/>
                <w:bCs/>
                <w:color w:val="1D1D1B"/>
                <w:sz w:val="22"/>
                <w:lang w:val="it-IT"/>
              </w:rPr>
              <w:t>Attività:</w:t>
            </w:r>
          </w:p>
          <w:p w14:paraId="2F81C779" w14:textId="110053F3" w:rsidR="00D42314" w:rsidRPr="000A45D9" w:rsidRDefault="000F7D03" w:rsidP="000A45D9">
            <w:pPr>
              <w:pStyle w:val="Paragrafoelenco"/>
              <w:spacing w:after="0" w:line="240" w:lineRule="atLeast"/>
              <w:ind w:left="0"/>
              <w:jc w:val="both"/>
              <w:rPr>
                <w:rFonts w:cs="Calibri"/>
              </w:rPr>
            </w:pPr>
            <w:r w:rsidRPr="000A45D9">
              <w:rPr>
                <w:rFonts w:cs="Calibri"/>
              </w:rPr>
              <w:t>“</w:t>
            </w:r>
            <w:r w:rsidR="00D42314" w:rsidRPr="000A45D9">
              <w:rPr>
                <w:rFonts w:cs="Calibri"/>
              </w:rPr>
              <w:t>Rischio ambientale delle sostanze chimiche</w:t>
            </w:r>
            <w:r w:rsidRPr="000A45D9">
              <w:rPr>
                <w:rFonts w:cs="Calibri"/>
              </w:rPr>
              <w:t>”.</w:t>
            </w:r>
            <w:r w:rsidR="00D42314" w:rsidRPr="000A45D9">
              <w:rPr>
                <w:rFonts w:cs="Calibri"/>
              </w:rPr>
              <w:t xml:space="preserve"> </w:t>
            </w:r>
            <w:r w:rsidRPr="000A45D9">
              <w:rPr>
                <w:rFonts w:cs="Calibri"/>
              </w:rPr>
              <w:t>C</w:t>
            </w:r>
            <w:r w:rsidR="00D42314" w:rsidRPr="000A45D9">
              <w:rPr>
                <w:rFonts w:cs="Calibri"/>
              </w:rPr>
              <w:t>lasse 4</w:t>
            </w:r>
            <w:r w:rsidRPr="000A45D9">
              <w:rPr>
                <w:rFonts w:cs="Calibri"/>
              </w:rPr>
              <w:t>AC;</w:t>
            </w:r>
          </w:p>
          <w:p w14:paraId="0D3F0D8E" w14:textId="2BAE10D9" w:rsidR="000F7D03" w:rsidRPr="000A45D9" w:rsidRDefault="000F7D03" w:rsidP="000A45D9">
            <w:pPr>
              <w:pStyle w:val="Paragrafoelenco"/>
              <w:spacing w:after="0" w:line="240" w:lineRule="atLeast"/>
              <w:ind w:left="0"/>
              <w:jc w:val="both"/>
              <w:rPr>
                <w:rFonts w:cs="Calibri"/>
              </w:rPr>
            </w:pPr>
            <w:r w:rsidRPr="000A45D9">
              <w:rPr>
                <w:rFonts w:cs="Calibri"/>
              </w:rPr>
              <w:t>“Progetto conoscere il biodistretto Lago di Bolsena – Emergenze ambientali nel territorio dell’alto Lazio e ripercussioni sulla salute e gli ecosistemi”. Classe 5^AC</w:t>
            </w:r>
          </w:p>
          <w:p w14:paraId="0287A6A4" w14:textId="1611E29E" w:rsidR="00430B19" w:rsidRDefault="000F7D03" w:rsidP="000A45D9">
            <w:pPr>
              <w:pStyle w:val="Paragrafoelenco"/>
              <w:spacing w:after="0" w:line="240" w:lineRule="atLeast"/>
              <w:ind w:left="0"/>
              <w:jc w:val="both"/>
              <w:rPr>
                <w:rFonts w:cs="Calibri"/>
              </w:rPr>
            </w:pPr>
            <w:r w:rsidRPr="000A45D9">
              <w:rPr>
                <w:rFonts w:cs="Calibri"/>
              </w:rPr>
              <w:t>“Potenziamento curricolo Scienze Naturali: educazione ambientale e territorio”</w:t>
            </w:r>
            <w:r w:rsidR="00BD0F6F">
              <w:rPr>
                <w:rFonts w:cs="Calibri"/>
              </w:rPr>
              <w:t xml:space="preserve"> – Classe 1^BSU</w:t>
            </w:r>
          </w:p>
          <w:p w14:paraId="100CB5F6" w14:textId="77777777" w:rsidR="00FA10CE" w:rsidRPr="000A45D9" w:rsidRDefault="00FA10CE" w:rsidP="00FA10CE">
            <w:pPr>
              <w:pStyle w:val="Paragrafoelenco"/>
              <w:spacing w:after="0" w:line="240" w:lineRule="atLeast"/>
              <w:ind w:left="0"/>
              <w:jc w:val="both"/>
              <w:rPr>
                <w:rFonts w:cs="Calibri"/>
              </w:rPr>
            </w:pPr>
            <w:r w:rsidRPr="000A45D9">
              <w:rPr>
                <w:rFonts w:cs="Calibri"/>
              </w:rPr>
              <w:t>“Abuso di droghe e dipendenze: colpa o malattia”. Classe 4^AE – 5^AC – 5^ASU – 5^A – 5^ASA</w:t>
            </w:r>
          </w:p>
          <w:p w14:paraId="493B0D3A" w14:textId="77777777" w:rsidR="00CF73C5" w:rsidRDefault="00CF73C5" w:rsidP="000A45D9">
            <w:pPr>
              <w:spacing w:before="100" w:beforeAutospacing="1"/>
              <w:outlineLvl w:val="2"/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</w:pPr>
            <w:r w:rsidRPr="00CF73C5"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  <w:t>Obiettivi formativi</w:t>
            </w:r>
          </w:p>
          <w:p w14:paraId="5FDD1047" w14:textId="74B5C09B" w:rsidR="00FA10CE" w:rsidRDefault="00FA10CE" w:rsidP="000A45D9">
            <w:pPr>
              <w:spacing w:before="100" w:beforeAutospacing="1"/>
              <w:outlineLvl w:val="2"/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  <w:lastRenderedPageBreak/>
              <w:t>Linea progettuale a)</w:t>
            </w:r>
          </w:p>
          <w:p w14:paraId="42DC9B29" w14:textId="77777777" w:rsidR="00FA10CE" w:rsidRPr="00FA10CE" w:rsidRDefault="00FA10CE" w:rsidP="00FA10CE">
            <w:pPr>
              <w:rPr>
                <w:sz w:val="24"/>
                <w:szCs w:val="24"/>
                <w:lang w:val="it-IT" w:eastAsia="it-IT" w:bidi="ar-SA"/>
              </w:rPr>
            </w:pPr>
            <w:r w:rsidRPr="00FA10CE">
              <w:rPr>
                <w:rFonts w:hAnsi="Symbol"/>
                <w:sz w:val="24"/>
                <w:szCs w:val="24"/>
                <w:lang w:val="it-IT" w:eastAsia="it-IT" w:bidi="ar-SA"/>
              </w:rPr>
              <w:t>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 Comprendere che cos’è un </w:t>
            </w:r>
            <w:r w:rsidRPr="00FA10CE">
              <w:rPr>
                <w:i/>
                <w:iCs/>
                <w:sz w:val="24"/>
                <w:szCs w:val="24"/>
                <w:lang w:val="it-IT" w:eastAsia="it-IT" w:bidi="ar-SA"/>
              </w:rPr>
              <w:t>biodistretto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e quali caratteristiche ambientali, sociali ed economiche lo definiscono.</w:t>
            </w:r>
          </w:p>
          <w:p w14:paraId="24395A40" w14:textId="77777777" w:rsidR="00FA10CE" w:rsidRPr="00FA10CE" w:rsidRDefault="00FA10CE" w:rsidP="00FA10CE">
            <w:pPr>
              <w:rPr>
                <w:sz w:val="24"/>
                <w:szCs w:val="24"/>
                <w:lang w:val="it-IT" w:eastAsia="it-IT" w:bidi="ar-SA"/>
              </w:rPr>
            </w:pPr>
            <w:r w:rsidRPr="00FA10CE">
              <w:rPr>
                <w:rFonts w:hAnsi="Symbol"/>
                <w:sz w:val="24"/>
                <w:szCs w:val="24"/>
                <w:lang w:val="it-IT" w:eastAsia="it-IT" w:bidi="ar-SA"/>
              </w:rPr>
              <w:t>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 Analizzare le principali </w:t>
            </w:r>
            <w:r w:rsidRPr="00FA10CE">
              <w:rPr>
                <w:i/>
                <w:iCs/>
                <w:sz w:val="24"/>
                <w:szCs w:val="24"/>
                <w:lang w:val="it-IT" w:eastAsia="it-IT" w:bidi="ar-SA"/>
              </w:rPr>
              <w:t>emergenze ambientali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legate al territorio del Lago di Bolsena.</w:t>
            </w:r>
          </w:p>
          <w:p w14:paraId="4748015F" w14:textId="77777777" w:rsidR="00FA10CE" w:rsidRPr="00FA10CE" w:rsidRDefault="00FA10CE" w:rsidP="00FA10CE">
            <w:pPr>
              <w:rPr>
                <w:sz w:val="24"/>
                <w:szCs w:val="24"/>
                <w:lang w:val="it-IT" w:eastAsia="it-IT" w:bidi="ar-SA"/>
              </w:rPr>
            </w:pPr>
            <w:r w:rsidRPr="00FA10CE">
              <w:rPr>
                <w:rFonts w:hAnsi="Symbol"/>
                <w:sz w:val="24"/>
                <w:szCs w:val="24"/>
                <w:lang w:val="it-IT" w:eastAsia="it-IT" w:bidi="ar-SA"/>
              </w:rPr>
              <w:t>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 Valutare le </w:t>
            </w:r>
            <w:r w:rsidRPr="00FA10CE">
              <w:rPr>
                <w:i/>
                <w:iCs/>
                <w:sz w:val="24"/>
                <w:szCs w:val="24"/>
                <w:lang w:val="it-IT" w:eastAsia="it-IT" w:bidi="ar-SA"/>
              </w:rPr>
              <w:t>ripercussioni sulla salute umana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e sugli </w:t>
            </w:r>
            <w:r w:rsidRPr="00FA10CE">
              <w:rPr>
                <w:i/>
                <w:iCs/>
                <w:sz w:val="24"/>
                <w:szCs w:val="24"/>
                <w:lang w:val="it-IT" w:eastAsia="it-IT" w:bidi="ar-SA"/>
              </w:rPr>
              <w:t>ecosistemi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locali.</w:t>
            </w:r>
          </w:p>
          <w:p w14:paraId="3069753A" w14:textId="77777777" w:rsidR="00FA10CE" w:rsidRPr="00FA10CE" w:rsidRDefault="00FA10CE" w:rsidP="00FA10CE">
            <w:pPr>
              <w:rPr>
                <w:sz w:val="24"/>
                <w:szCs w:val="24"/>
                <w:lang w:val="it-IT" w:eastAsia="it-IT" w:bidi="ar-SA"/>
              </w:rPr>
            </w:pPr>
            <w:r w:rsidRPr="00FA10CE">
              <w:rPr>
                <w:rFonts w:hAnsi="Symbol"/>
                <w:sz w:val="24"/>
                <w:szCs w:val="24"/>
                <w:lang w:val="it-IT" w:eastAsia="it-IT" w:bidi="ar-SA"/>
              </w:rPr>
              <w:t>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 Sviluppare competenze di </w:t>
            </w:r>
            <w:r w:rsidRPr="00FA10CE">
              <w:rPr>
                <w:i/>
                <w:iCs/>
                <w:sz w:val="24"/>
                <w:szCs w:val="24"/>
                <w:lang w:val="it-IT" w:eastAsia="it-IT" w:bidi="ar-SA"/>
              </w:rPr>
              <w:t>ricerca, analisi critica, lavoro di gruppo</w:t>
            </w:r>
            <w:r w:rsidRPr="00FA10CE">
              <w:rPr>
                <w:sz w:val="24"/>
                <w:szCs w:val="24"/>
                <w:lang w:val="it-IT" w:eastAsia="it-IT" w:bidi="ar-SA"/>
              </w:rPr>
              <w:t xml:space="preserve"> e </w:t>
            </w:r>
            <w:r w:rsidRPr="00FA10CE">
              <w:rPr>
                <w:i/>
                <w:iCs/>
                <w:sz w:val="24"/>
                <w:szCs w:val="24"/>
                <w:lang w:val="it-IT" w:eastAsia="it-IT" w:bidi="ar-SA"/>
              </w:rPr>
              <w:t>comunicazione scientifica</w:t>
            </w:r>
            <w:r w:rsidRPr="00FA10CE">
              <w:rPr>
                <w:sz w:val="24"/>
                <w:szCs w:val="24"/>
                <w:lang w:val="it-IT" w:eastAsia="it-IT" w:bidi="ar-SA"/>
              </w:rPr>
              <w:t>.</w:t>
            </w:r>
          </w:p>
          <w:p w14:paraId="3ECCA333" w14:textId="5D34F6A8" w:rsidR="000A45D9" w:rsidRDefault="000A45D9" w:rsidP="000A45D9">
            <w:pPr>
              <w:spacing w:before="100" w:beforeAutospacing="1"/>
              <w:outlineLvl w:val="2"/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  <w:t xml:space="preserve">Linea progettuale b) </w:t>
            </w:r>
          </w:p>
          <w:p w14:paraId="7977403C" w14:textId="77777777" w:rsidR="00CF73C5" w:rsidRPr="00CF73C5" w:rsidRDefault="00CF73C5" w:rsidP="00BD0F6F">
            <w:pPr>
              <w:numPr>
                <w:ilvl w:val="0"/>
                <w:numId w:val="35"/>
              </w:numPr>
              <w:tabs>
                <w:tab w:val="clear" w:pos="720"/>
                <w:tab w:val="num" w:pos="34"/>
              </w:tabs>
              <w:spacing w:before="100" w:beforeAutospacing="1"/>
              <w:ind w:left="176" w:hanging="142"/>
              <w:rPr>
                <w:rFonts w:ascii="Calibri" w:hAnsi="Calibri" w:cs="Calibri"/>
                <w:sz w:val="22"/>
                <w:lang w:val="it-IT" w:eastAsia="it-IT" w:bidi="ar-SA"/>
              </w:rPr>
            </w:pPr>
            <w:r w:rsidRPr="00CF73C5">
              <w:rPr>
                <w:rFonts w:ascii="Calibri" w:hAnsi="Calibri" w:cs="Calibri"/>
                <w:sz w:val="22"/>
                <w:lang w:val="it-IT" w:eastAsia="it-IT" w:bidi="ar-SA"/>
              </w:rPr>
              <w:t>Comprendere cosa si intende per abuso di sostanze e dipendenza.</w:t>
            </w:r>
          </w:p>
          <w:p w14:paraId="6EE839A7" w14:textId="77777777" w:rsidR="00CF73C5" w:rsidRPr="00CF73C5" w:rsidRDefault="00CF73C5" w:rsidP="00BD0F6F">
            <w:pPr>
              <w:numPr>
                <w:ilvl w:val="0"/>
                <w:numId w:val="35"/>
              </w:numPr>
              <w:tabs>
                <w:tab w:val="clear" w:pos="720"/>
                <w:tab w:val="num" w:pos="176"/>
              </w:tabs>
              <w:spacing w:before="100" w:beforeAutospacing="1"/>
              <w:ind w:left="176" w:hanging="176"/>
              <w:rPr>
                <w:rFonts w:ascii="Calibri" w:hAnsi="Calibri" w:cs="Calibri"/>
                <w:sz w:val="22"/>
                <w:lang w:val="it-IT" w:eastAsia="it-IT" w:bidi="ar-SA"/>
              </w:rPr>
            </w:pPr>
            <w:r w:rsidRPr="00CF73C5">
              <w:rPr>
                <w:rFonts w:ascii="Calibri" w:hAnsi="Calibri" w:cs="Calibri"/>
                <w:sz w:val="22"/>
                <w:lang w:val="it-IT" w:eastAsia="it-IT" w:bidi="ar-SA"/>
              </w:rPr>
              <w:t>Riflettere sul concetto di responsabilità personale e di malattia.</w:t>
            </w:r>
          </w:p>
          <w:p w14:paraId="5DF89F3F" w14:textId="77777777" w:rsidR="00CF73C5" w:rsidRPr="00CF73C5" w:rsidRDefault="00CF73C5" w:rsidP="00BD0F6F">
            <w:pPr>
              <w:numPr>
                <w:ilvl w:val="0"/>
                <w:numId w:val="35"/>
              </w:numPr>
              <w:tabs>
                <w:tab w:val="clear" w:pos="720"/>
                <w:tab w:val="num" w:pos="176"/>
              </w:tabs>
              <w:spacing w:before="100" w:beforeAutospacing="1"/>
              <w:ind w:left="176" w:hanging="176"/>
              <w:rPr>
                <w:rFonts w:ascii="Calibri" w:hAnsi="Calibri" w:cs="Calibri"/>
                <w:sz w:val="22"/>
                <w:lang w:val="it-IT" w:eastAsia="it-IT" w:bidi="ar-SA"/>
              </w:rPr>
            </w:pPr>
            <w:r w:rsidRPr="00CF73C5">
              <w:rPr>
                <w:rFonts w:ascii="Calibri" w:hAnsi="Calibri" w:cs="Calibri"/>
                <w:sz w:val="22"/>
                <w:lang w:val="it-IT" w:eastAsia="it-IT" w:bidi="ar-SA"/>
              </w:rPr>
              <w:t>Superare stereotipi e pregiudizi legati alle dipendenze.</w:t>
            </w:r>
          </w:p>
          <w:p w14:paraId="26021D2A" w14:textId="77777777" w:rsidR="00CF73C5" w:rsidRPr="00BD0F6F" w:rsidRDefault="00CF73C5" w:rsidP="00BD0F6F">
            <w:pPr>
              <w:numPr>
                <w:ilvl w:val="0"/>
                <w:numId w:val="35"/>
              </w:numPr>
              <w:tabs>
                <w:tab w:val="clear" w:pos="720"/>
                <w:tab w:val="num" w:pos="176"/>
              </w:tabs>
              <w:ind w:left="176" w:hanging="176"/>
              <w:rPr>
                <w:rFonts w:ascii="Calibri" w:hAnsi="Calibri" w:cs="Calibri"/>
                <w:sz w:val="22"/>
                <w:lang w:val="it-IT" w:eastAsia="it-IT" w:bidi="ar-SA"/>
              </w:rPr>
            </w:pPr>
            <w:r w:rsidRPr="00CF73C5">
              <w:rPr>
                <w:rFonts w:ascii="Calibri" w:hAnsi="Calibri" w:cs="Calibri"/>
                <w:sz w:val="22"/>
                <w:lang w:val="it-IT" w:eastAsia="it-IT" w:bidi="ar-SA"/>
              </w:rPr>
              <w:t>Promuovere atteggiamenti di prevenzione, empatia e cittadinanza attiva.</w:t>
            </w:r>
          </w:p>
          <w:p w14:paraId="4859E660" w14:textId="77777777" w:rsidR="00FA10CE" w:rsidRPr="00BD0F6F" w:rsidRDefault="00FA10CE" w:rsidP="00BD0F6F">
            <w:pPr>
              <w:pStyle w:val="Paragrafoelenco"/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02540C87" w14:textId="27A38CB6" w:rsidR="00CF73C5" w:rsidRPr="00BD0F6F" w:rsidRDefault="00CF73C5" w:rsidP="00BD0F6F">
            <w:pPr>
              <w:jc w:val="both"/>
              <w:rPr>
                <w:rFonts w:cs="Calibri"/>
                <w:b/>
                <w:sz w:val="22"/>
                <w:lang w:val="it-IT"/>
              </w:rPr>
            </w:pPr>
            <w:r w:rsidRPr="00BD0F6F">
              <w:rPr>
                <w:rFonts w:cs="Calibri"/>
                <w:b/>
                <w:sz w:val="22"/>
                <w:lang w:val="it-IT"/>
              </w:rPr>
              <w:t>Competenze attese</w:t>
            </w:r>
          </w:p>
          <w:p w14:paraId="0D054BDA" w14:textId="6C99EBC7" w:rsidR="00FA10CE" w:rsidRPr="00BD0F6F" w:rsidRDefault="00FA10CE" w:rsidP="00BD0F6F">
            <w:pPr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</w:pPr>
            <w:r w:rsidRPr="00BD0F6F"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  <w:t>Linea progettuale a)</w:t>
            </w:r>
          </w:p>
          <w:p w14:paraId="10834EDA" w14:textId="10073B67" w:rsidR="00FA10CE" w:rsidRPr="00BD0F6F" w:rsidRDefault="00FA10CE" w:rsidP="00BD0F6F">
            <w:pPr>
              <w:pStyle w:val="Paragrafoelenco"/>
              <w:numPr>
                <w:ilvl w:val="0"/>
                <w:numId w:val="41"/>
              </w:numPr>
              <w:spacing w:after="0"/>
              <w:rPr>
                <w:rFonts w:cs="Calibri"/>
                <w:lang w:eastAsia="it-IT"/>
              </w:rPr>
            </w:pPr>
            <w:r w:rsidRPr="00BD0F6F">
              <w:rPr>
                <w:rFonts w:cs="Calibri"/>
                <w:lang w:eastAsia="it-IT"/>
              </w:rPr>
              <w:t>Capacità di comprendere il legame tra salute umana e ambientale;</w:t>
            </w:r>
          </w:p>
          <w:p w14:paraId="00026B1E" w14:textId="11C0C995" w:rsidR="003C15CA" w:rsidRPr="00BD0F6F" w:rsidRDefault="00FA10CE" w:rsidP="00BD0F6F">
            <w:pPr>
              <w:pStyle w:val="Paragrafoelenco"/>
              <w:numPr>
                <w:ilvl w:val="0"/>
                <w:numId w:val="41"/>
              </w:numPr>
              <w:spacing w:after="0"/>
              <w:rPr>
                <w:rFonts w:cs="Calibri"/>
                <w:lang w:eastAsia="it-IT"/>
              </w:rPr>
            </w:pPr>
            <w:r w:rsidRPr="00BD0F6F">
              <w:rPr>
                <w:rFonts w:cs="Calibri"/>
                <w:lang w:eastAsia="it-IT"/>
              </w:rPr>
              <w:t xml:space="preserve">Capacità di riconoscere </w:t>
            </w:r>
            <w:r w:rsidR="00CA631A" w:rsidRPr="00BD0F6F">
              <w:rPr>
                <w:rFonts w:cs="Calibri"/>
                <w:lang w:eastAsia="it-IT"/>
              </w:rPr>
              <w:t>il rischio ambientale derivante dall’utilizzo di</w:t>
            </w:r>
            <w:r w:rsidR="003C15CA" w:rsidRPr="00BD0F6F">
              <w:rPr>
                <w:rFonts w:cs="Calibri"/>
                <w:lang w:eastAsia="it-IT"/>
              </w:rPr>
              <w:t xml:space="preserve"> sostanze chimiche per uso agricolo, emissioni atmosferiche</w:t>
            </w:r>
            <w:r w:rsidR="00CA631A" w:rsidRPr="00BD0F6F">
              <w:rPr>
                <w:rFonts w:cs="Calibri"/>
                <w:lang w:eastAsia="it-IT"/>
              </w:rPr>
              <w:t xml:space="preserve"> </w:t>
            </w:r>
            <w:r w:rsidR="003C15CA" w:rsidRPr="00BD0F6F">
              <w:rPr>
                <w:rFonts w:cs="Calibri"/>
                <w:lang w:eastAsia="it-IT"/>
              </w:rPr>
              <w:t>, smaltimento scorretto di rifiuti chimici</w:t>
            </w:r>
          </w:p>
          <w:p w14:paraId="5448D46B" w14:textId="087BB617" w:rsidR="000A45D9" w:rsidRPr="00CF73C5" w:rsidRDefault="000A45D9" w:rsidP="00BD0F6F">
            <w:pPr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</w:pPr>
            <w:r w:rsidRPr="00BD0F6F">
              <w:rPr>
                <w:rFonts w:ascii="Calibri" w:hAnsi="Calibri" w:cs="Calibri"/>
                <w:b/>
                <w:bCs/>
                <w:sz w:val="22"/>
                <w:lang w:val="it-IT" w:eastAsia="it-IT" w:bidi="ar-SA"/>
              </w:rPr>
              <w:t>Linea progettuale b)</w:t>
            </w:r>
          </w:p>
          <w:p w14:paraId="6D715575" w14:textId="77777777" w:rsidR="00CF73C5" w:rsidRPr="00BD0F6F" w:rsidRDefault="00CF73C5" w:rsidP="00BD0F6F">
            <w:pPr>
              <w:pStyle w:val="Paragrafoelenco"/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2FE84F1C" w14:textId="77777777" w:rsidR="00CF73C5" w:rsidRPr="00BD0F6F" w:rsidRDefault="00CF73C5" w:rsidP="00BD0F6F">
            <w:pPr>
              <w:pStyle w:val="Paragrafoelenco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BD0F6F">
              <w:rPr>
                <w:rFonts w:cs="Calibri"/>
                <w:bCs/>
              </w:rPr>
              <w:t>Capacità di analisi critica di un problema sociale complesso.</w:t>
            </w:r>
          </w:p>
          <w:p w14:paraId="0835ADF9" w14:textId="77777777" w:rsidR="00CF73C5" w:rsidRPr="00BD0F6F" w:rsidRDefault="00CF73C5" w:rsidP="00BD0F6F">
            <w:pPr>
              <w:pStyle w:val="Paragrafoelenco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BD0F6F">
              <w:rPr>
                <w:rFonts w:cs="Calibri"/>
                <w:bCs/>
              </w:rPr>
              <w:t>Abilità di argomentazione e confronto rispettoso delle opinioni.</w:t>
            </w:r>
          </w:p>
          <w:p w14:paraId="01BB2BF1" w14:textId="0F8604AC" w:rsidR="00CF73C5" w:rsidRPr="00BD0F6F" w:rsidRDefault="00CF73C5" w:rsidP="00BD0F6F">
            <w:pPr>
              <w:pStyle w:val="Paragrafoelenco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BD0F6F">
              <w:rPr>
                <w:rFonts w:cs="Calibri"/>
                <w:bCs/>
              </w:rPr>
              <w:t>Consapevolezza dei rischi per la salute fisica e psicologica.</w:t>
            </w:r>
          </w:p>
          <w:p w14:paraId="15799A01" w14:textId="076F7738" w:rsidR="00B71FE7" w:rsidRPr="000A45D9" w:rsidRDefault="00B71FE7" w:rsidP="000A45D9">
            <w:pPr>
              <w:spacing w:before="100" w:beforeAutospacing="1"/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3A48DC" w:rsidRPr="00CE4339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C96C1FE" w:rsidR="00B71FE7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3931944E" w14:textId="77777777" w:rsidR="00CE3552" w:rsidRDefault="00BD0F6F" w:rsidP="000A5389">
            <w:pPr>
              <w:pStyle w:val="Paragrafoelenco"/>
              <w:spacing w:line="240" w:lineRule="atLeast"/>
              <w:ind w:left="0"/>
              <w:jc w:val="both"/>
            </w:pPr>
            <w:r>
              <w:t xml:space="preserve">Linea progettuale a) </w:t>
            </w:r>
          </w:p>
          <w:p w14:paraId="6397D6E9" w14:textId="12F5A0C5" w:rsidR="00FA10CE" w:rsidRDefault="00FA10CE" w:rsidP="000A5389">
            <w:pPr>
              <w:pStyle w:val="Paragrafoelenco"/>
              <w:spacing w:line="240" w:lineRule="atLeast"/>
              <w:ind w:left="0"/>
              <w:jc w:val="both"/>
              <w:rPr>
                <w:rStyle w:val="Enfasigrassetto"/>
              </w:rPr>
            </w:pPr>
            <w:r>
              <w:t xml:space="preserve">Comprensione dei legami tra </w:t>
            </w:r>
            <w:r>
              <w:rPr>
                <w:rStyle w:val="Enfasigrassetto"/>
              </w:rPr>
              <w:t>salute umana</w:t>
            </w:r>
            <w:r>
              <w:t xml:space="preserve"> e </w:t>
            </w:r>
            <w:r>
              <w:rPr>
                <w:rStyle w:val="Enfasigrassetto"/>
              </w:rPr>
              <w:t>ambiente</w:t>
            </w:r>
            <w:r>
              <w:br/>
              <w:t xml:space="preserve">Conoscenza attiva del </w:t>
            </w:r>
            <w:r>
              <w:rPr>
                <w:rStyle w:val="Enfasigrassetto"/>
              </w:rPr>
              <w:t>territorio locale</w:t>
            </w:r>
            <w:r>
              <w:br/>
              <w:t xml:space="preserve">Sensibilizzazione verso temi di </w:t>
            </w:r>
            <w:r>
              <w:rPr>
                <w:rStyle w:val="Enfasigrassetto"/>
              </w:rPr>
              <w:t>sostenibilità e tutela ambientale</w:t>
            </w:r>
          </w:p>
          <w:p w14:paraId="45CBCFFE" w14:textId="77777777" w:rsidR="00CE3552" w:rsidRDefault="00CE3552" w:rsidP="000A5389">
            <w:pPr>
              <w:pStyle w:val="Paragrafoelenco"/>
              <w:spacing w:line="240" w:lineRule="atLeast"/>
              <w:ind w:left="0"/>
              <w:jc w:val="both"/>
            </w:pPr>
            <w:r>
              <w:t>Linea progettuale b)</w:t>
            </w:r>
          </w:p>
          <w:p w14:paraId="14221554" w14:textId="77777777" w:rsidR="00CE3552" w:rsidRDefault="00CE3552" w:rsidP="000A5389">
            <w:pPr>
              <w:pStyle w:val="Paragrafoelenco"/>
              <w:spacing w:line="240" w:lineRule="atLeast"/>
              <w:ind w:left="0"/>
              <w:jc w:val="both"/>
            </w:pPr>
            <w:r>
              <w:lastRenderedPageBreak/>
              <w:t>A</w:t>
            </w:r>
            <w:r w:rsidR="00CF73C5">
              <w:t>cquisi</w:t>
            </w:r>
            <w:r>
              <w:t>zione di</w:t>
            </w:r>
            <w:r w:rsidR="00CF73C5">
              <w:t xml:space="preserve"> una visione più consapevole e complessa delle dipendenze</w:t>
            </w:r>
          </w:p>
          <w:p w14:paraId="31B44BC1" w14:textId="77777777" w:rsidR="00CE3552" w:rsidRDefault="00CE3552" w:rsidP="000A5389">
            <w:pPr>
              <w:pStyle w:val="Paragrafoelenco"/>
              <w:spacing w:line="240" w:lineRule="atLeast"/>
              <w:ind w:left="0"/>
              <w:jc w:val="both"/>
            </w:pPr>
            <w:r>
              <w:t>R</w:t>
            </w:r>
            <w:r w:rsidR="00CF73C5">
              <w:t>iconosc</w:t>
            </w:r>
            <w:r>
              <w:t xml:space="preserve">imento della </w:t>
            </w:r>
            <w:r w:rsidR="00CF73C5">
              <w:t>responsabilità individuale,</w:t>
            </w:r>
            <w:r>
              <w:t xml:space="preserve"> dei </w:t>
            </w:r>
            <w:r w:rsidR="00CF73C5">
              <w:t xml:space="preserve"> fattori biologici, psicologici e sociali</w:t>
            </w:r>
          </w:p>
          <w:p w14:paraId="5CD5FA1F" w14:textId="4B96D6F1" w:rsidR="00B71FE7" w:rsidRPr="00F72E34" w:rsidRDefault="00CE3552" w:rsidP="00CE355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t>Acquisizione di a</w:t>
            </w:r>
            <w:r w:rsidR="00CF73C5">
              <w:t>tteggiamenti di prevenzione e solidarietà.</w:t>
            </w:r>
          </w:p>
        </w:tc>
      </w:tr>
      <w:tr w:rsidR="003A48DC" w:rsidRPr="008A3115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3EF3D1B7" w:rsidR="00D512D9" w:rsidRPr="009144EC" w:rsidRDefault="00E304F7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39509D">
              <w:rPr>
                <w:b/>
                <w:sz w:val="22"/>
                <w:lang w:val="it-IT"/>
              </w:rPr>
              <w:t xml:space="preserve"> </w:t>
            </w:r>
            <w:r w:rsidR="00D512D9" w:rsidRPr="009144EC">
              <w:rPr>
                <w:lang w:val="it-IT"/>
              </w:rPr>
              <w:t>Gruppi classe</w:t>
            </w:r>
            <w:r w:rsidR="0039509D">
              <w:rPr>
                <w:lang w:val="it-IT"/>
              </w:rPr>
              <w:t xml:space="preserve">: </w:t>
            </w:r>
          </w:p>
          <w:p w14:paraId="3C2CD4D4" w14:textId="250639AC" w:rsidR="00D512D9" w:rsidRPr="009144EC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D512D9" w:rsidRPr="009144EC">
              <w:rPr>
                <w:lang w:val="it-IT"/>
              </w:rPr>
              <w:t>Classi aperte verticali</w:t>
            </w:r>
            <w:r w:rsidR="00127DD2" w:rsidRPr="009144EC">
              <w:rPr>
                <w:lang w:val="it-IT"/>
              </w:rPr>
              <w:t xml:space="preserve"> ___________</w:t>
            </w:r>
          </w:p>
          <w:p w14:paraId="1EED96F2" w14:textId="2CB7FC49" w:rsidR="00D512D9" w:rsidRPr="00F72E34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9A4D590" w:rsidR="00D512D9" w:rsidRPr="0017060A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D512D9" w:rsidRPr="0017060A">
              <w:rPr>
                <w:lang w:val="it-IT"/>
              </w:rPr>
              <w:t>Altro</w:t>
            </w:r>
            <w:r w:rsidR="0017060A" w:rsidRPr="0017060A">
              <w:rPr>
                <w:lang w:val="it-IT"/>
              </w:rPr>
              <w:t xml:space="preserve"> gruppi </w:t>
            </w:r>
          </w:p>
          <w:p w14:paraId="5A4E5535" w14:textId="77777777" w:rsidR="00D512D9" w:rsidRPr="0017060A" w:rsidRDefault="00D512D9" w:rsidP="00D512D9">
            <w:pPr>
              <w:rPr>
                <w:sz w:val="22"/>
                <w:lang w:val="it-IT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61DF6518" w:rsidR="00B71FE7" w:rsidRPr="00F72E34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8A311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42DB163B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 xml:space="preserve">Con </w:t>
            </w:r>
            <w:proofErr w:type="spellStart"/>
            <w:r w:rsidR="00B21CC6" w:rsidRPr="002D0256">
              <w:t>collegamento</w:t>
            </w:r>
            <w:proofErr w:type="spellEnd"/>
            <w:r w:rsidR="00B21CC6" w:rsidRPr="002D0256">
              <w:t xml:space="preserve"> </w:t>
            </w:r>
            <w:proofErr w:type="spellStart"/>
            <w:r w:rsidR="00B21CC6" w:rsidRPr="002D0256">
              <w:t>a</w:t>
            </w:r>
            <w:proofErr w:type="spellEnd"/>
            <w:r w:rsidR="00B21CC6" w:rsidRPr="002D0256">
              <w:t xml:space="preserve"> internet</w:t>
            </w:r>
          </w:p>
          <w:p w14:paraId="72546CAC" w14:textId="51957A0E" w:rsidR="00B21CC6" w:rsidRPr="00F72E34" w:rsidRDefault="00E304F7" w:rsidP="003C322F">
            <w:pPr>
              <w:pStyle w:val="Paragrafoelenco"/>
              <w:suppressAutoHyphens/>
              <w:autoSpaceDN w:val="0"/>
              <w:spacing w:after="200" w:line="276" w:lineRule="auto"/>
              <w:ind w:hanging="261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134F84">
              <w:rPr>
                <w:rFonts w:ascii="Times New Roman" w:hAnsi="Times New Roman"/>
              </w:rPr>
              <w:t xml:space="preserve"> </w:t>
            </w:r>
            <w:r w:rsidR="00B21CC6" w:rsidRPr="00F72E34">
              <w:rPr>
                <w:rFonts w:ascii="Times New Roman" w:hAnsi="Times New Roman"/>
              </w:rPr>
              <w:t>Chimica</w:t>
            </w:r>
          </w:p>
          <w:p w14:paraId="2BD9FA25" w14:textId="7D03208A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55984F7D" w:rsidR="00B21CC6" w:rsidRPr="002D0256" w:rsidRDefault="003C322F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Informatica</w:t>
            </w:r>
          </w:p>
          <w:p w14:paraId="5CE0BE20" w14:textId="21FE0FB8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6A080196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134F84">
              <w:rPr>
                <w:b/>
                <w:sz w:val="22"/>
                <w:lang w:val="it-IT"/>
              </w:rPr>
              <w:t xml:space="preserve"> </w:t>
            </w:r>
            <w:proofErr w:type="spellStart"/>
            <w:r w:rsidR="00B21CC6" w:rsidRPr="002D0256">
              <w:t>Multimediale</w:t>
            </w:r>
            <w:proofErr w:type="spellEnd"/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699E8CB5" w:rsidR="00B21CC6" w:rsidRPr="002D0256" w:rsidRDefault="00E304F7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b/>
                <w:sz w:val="22"/>
                <w:lang w:val="it-IT"/>
              </w:rPr>
              <w:t xml:space="preserve">X </w:t>
            </w:r>
            <w:r w:rsidR="00B21CC6" w:rsidRPr="002D0256">
              <w:t>Scienze</w:t>
            </w:r>
          </w:p>
          <w:p w14:paraId="251769F0" w14:textId="492E87A2" w:rsidR="00B21CC6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5FC31BF0" w14:textId="47E4F1B8" w:rsidR="00134F84" w:rsidRPr="00F72E34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Altro: 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lastRenderedPageBreak/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</w:rPr>
              <w:t xml:space="preserve">      </w:t>
            </w:r>
            <w:r w:rsidRPr="008A3115">
              <w:rPr>
                <w:bCs/>
                <w:sz w:val="22"/>
                <w:lang w:val="it-IT"/>
              </w:rPr>
              <w:t>□  Informatizzata</w:t>
            </w:r>
          </w:p>
          <w:p w14:paraId="59F40893" w14:textId="74EE7F3C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Cs/>
                <w:sz w:val="22"/>
                <w:lang w:val="it-IT"/>
              </w:rPr>
              <w:t xml:space="preserve">      □  Altro</w:t>
            </w:r>
          </w:p>
          <w:p w14:paraId="190D495F" w14:textId="55FB0748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Cs/>
                <w:sz w:val="22"/>
                <w:lang w:val="it-IT"/>
              </w:rPr>
              <w:t xml:space="preserve">      □  Risorsa esterna</w:t>
            </w:r>
          </w:p>
          <w:p w14:paraId="058C2F50" w14:textId="518A0C3A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Altro</w:t>
            </w:r>
          </w:p>
          <w:p w14:paraId="4AED2384" w14:textId="57E6E95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r w:rsidR="00E304F7">
              <w:rPr>
                <w:b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Aula generica</w:t>
            </w:r>
          </w:p>
          <w:p w14:paraId="1D88ACD5" w14:textId="09D91FE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r w:rsidR="003C322F" w:rsidRPr="00987759">
              <w:rPr>
                <w:b/>
                <w:sz w:val="22"/>
                <w:lang w:val="it-IT"/>
              </w:rPr>
              <w:t>□</w:t>
            </w:r>
            <w:r w:rsidRPr="00F72E34">
              <w:rPr>
                <w:bCs/>
                <w:sz w:val="22"/>
                <w:lang w:val="it-IT"/>
              </w:rPr>
              <w:t xml:space="preserve"> Risorsa esterna 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E304F7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366E1C" w:rsidR="004742D1" w:rsidRPr="00F72E34" w:rsidRDefault="003C322F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987759">
              <w:rPr>
                <w:b/>
              </w:rPr>
              <w:t>□</w:t>
            </w:r>
            <w:r w:rsidR="004742D1" w:rsidRPr="00F72E34">
              <w:rPr>
                <w:rFonts w:ascii="Times New Roman" w:hAnsi="Times New Roman"/>
                <w:bCs/>
              </w:rPr>
              <w:t xml:space="preserve"> interno</w:t>
            </w:r>
          </w:p>
          <w:p w14:paraId="53C81571" w14:textId="7E6A0ED3" w:rsidR="004742D1" w:rsidRPr="00F72E34" w:rsidRDefault="00E304F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b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esterno</w:t>
            </w:r>
            <w:r w:rsidR="00134F84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esperti del Biodistretto Lago di Bolsena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CE4339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293B610D" w14:textId="77777777" w:rsidR="004742D1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  <w:p w14:paraId="056E388C" w14:textId="580E527A" w:rsidR="00CF73C5" w:rsidRPr="00F72E34" w:rsidRDefault="00CF73C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0F4E176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A3115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</w:p>
    <w:p w14:paraId="289E7D4C" w14:textId="26D883D7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355BAE5B" w14:textId="372F5653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5C74FF"/>
    <w:multiLevelType w:val="hybridMultilevel"/>
    <w:tmpl w:val="6270F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B698C"/>
    <w:multiLevelType w:val="hybridMultilevel"/>
    <w:tmpl w:val="DEA4F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B77FC"/>
    <w:multiLevelType w:val="hybridMultilevel"/>
    <w:tmpl w:val="AC189B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A0BF5"/>
    <w:multiLevelType w:val="multilevel"/>
    <w:tmpl w:val="ED28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30E44"/>
    <w:multiLevelType w:val="hybridMultilevel"/>
    <w:tmpl w:val="8140F6A2"/>
    <w:lvl w:ilvl="0" w:tplc="595A601A">
      <w:start w:val="1"/>
      <w:numFmt w:val="lowerLetter"/>
      <w:lvlText w:val="%1)"/>
      <w:lvlJc w:val="left"/>
      <w:pPr>
        <w:ind w:left="720" w:hanging="360"/>
      </w:pPr>
      <w:rPr>
        <w:rFonts w:ascii="OpenSans-Regular" w:eastAsia="SimSun" w:hAnsi="OpenSans-Regular" w:cs="OpenSans-Regular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27958"/>
    <w:multiLevelType w:val="hybridMultilevel"/>
    <w:tmpl w:val="D5466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32"/>
  </w:num>
  <w:num w:numId="2" w16cid:durableId="887105044">
    <w:abstractNumId w:val="4"/>
  </w:num>
  <w:num w:numId="3" w16cid:durableId="1411729321">
    <w:abstractNumId w:val="17"/>
  </w:num>
  <w:num w:numId="4" w16cid:durableId="198861268">
    <w:abstractNumId w:val="40"/>
  </w:num>
  <w:num w:numId="5" w16cid:durableId="1498230237">
    <w:abstractNumId w:val="35"/>
  </w:num>
  <w:num w:numId="6" w16cid:durableId="379208485">
    <w:abstractNumId w:val="18"/>
  </w:num>
  <w:num w:numId="7" w16cid:durableId="1862819122">
    <w:abstractNumId w:val="2"/>
  </w:num>
  <w:num w:numId="8" w16cid:durableId="1712803191">
    <w:abstractNumId w:val="16"/>
  </w:num>
  <w:num w:numId="9" w16cid:durableId="1405908904">
    <w:abstractNumId w:val="28"/>
  </w:num>
  <w:num w:numId="10" w16cid:durableId="1788964651">
    <w:abstractNumId w:val="37"/>
  </w:num>
  <w:num w:numId="11" w16cid:durableId="238367414">
    <w:abstractNumId w:val="33"/>
  </w:num>
  <w:num w:numId="12" w16cid:durableId="287591293">
    <w:abstractNumId w:val="26"/>
  </w:num>
  <w:num w:numId="13" w16cid:durableId="178617700">
    <w:abstractNumId w:val="15"/>
  </w:num>
  <w:num w:numId="14" w16cid:durableId="788551090">
    <w:abstractNumId w:val="25"/>
  </w:num>
  <w:num w:numId="15" w16cid:durableId="1649824173">
    <w:abstractNumId w:val="24"/>
  </w:num>
  <w:num w:numId="16" w16cid:durableId="1882285529">
    <w:abstractNumId w:val="5"/>
  </w:num>
  <w:num w:numId="17" w16cid:durableId="848565825">
    <w:abstractNumId w:val="30"/>
  </w:num>
  <w:num w:numId="18" w16cid:durableId="1801996372">
    <w:abstractNumId w:val="29"/>
  </w:num>
  <w:num w:numId="19" w16cid:durableId="112020548">
    <w:abstractNumId w:val="8"/>
  </w:num>
  <w:num w:numId="20" w16cid:durableId="1104154511">
    <w:abstractNumId w:val="34"/>
  </w:num>
  <w:num w:numId="21" w16cid:durableId="1965034851">
    <w:abstractNumId w:val="39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3"/>
  </w:num>
  <w:num w:numId="25" w16cid:durableId="1717192000">
    <w:abstractNumId w:val="31"/>
  </w:num>
  <w:num w:numId="26" w16cid:durableId="37826859">
    <w:abstractNumId w:val="12"/>
  </w:num>
  <w:num w:numId="27" w16cid:durableId="2042782328">
    <w:abstractNumId w:val="38"/>
  </w:num>
  <w:num w:numId="28" w16cid:durableId="787351958">
    <w:abstractNumId w:val="20"/>
  </w:num>
  <w:num w:numId="29" w16cid:durableId="625082434">
    <w:abstractNumId w:val="22"/>
  </w:num>
  <w:num w:numId="30" w16cid:durableId="18815499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 w:numId="35" w16cid:durableId="1016731416">
    <w:abstractNumId w:val="21"/>
  </w:num>
  <w:num w:numId="36" w16cid:durableId="370228202">
    <w:abstractNumId w:val="14"/>
  </w:num>
  <w:num w:numId="37" w16cid:durableId="1715077773">
    <w:abstractNumId w:val="11"/>
  </w:num>
  <w:num w:numId="38" w16cid:durableId="1335760539">
    <w:abstractNumId w:val="23"/>
  </w:num>
  <w:num w:numId="39" w16cid:durableId="1573924852">
    <w:abstractNumId w:val="19"/>
  </w:num>
  <w:num w:numId="40" w16cid:durableId="1757020983">
    <w:abstractNumId w:val="10"/>
  </w:num>
  <w:num w:numId="41" w16cid:durableId="203760925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45D9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0F7D03"/>
    <w:rsid w:val="00100E78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116E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A06A3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506E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15CA"/>
    <w:rsid w:val="003C322F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0B19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6DDB"/>
    <w:rsid w:val="00666F10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0493"/>
    <w:rsid w:val="006F1754"/>
    <w:rsid w:val="006F370D"/>
    <w:rsid w:val="006F4E6F"/>
    <w:rsid w:val="00702024"/>
    <w:rsid w:val="00706365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0D74"/>
    <w:rsid w:val="00BB4AFB"/>
    <w:rsid w:val="00BC293E"/>
    <w:rsid w:val="00BC7FBF"/>
    <w:rsid w:val="00BD0F6F"/>
    <w:rsid w:val="00BD14B3"/>
    <w:rsid w:val="00BE4FF9"/>
    <w:rsid w:val="00BE7C15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71057"/>
    <w:rsid w:val="00C818EA"/>
    <w:rsid w:val="00C81BFD"/>
    <w:rsid w:val="00C8261C"/>
    <w:rsid w:val="00C8313F"/>
    <w:rsid w:val="00C93231"/>
    <w:rsid w:val="00C944D5"/>
    <w:rsid w:val="00CA0D28"/>
    <w:rsid w:val="00CA10B3"/>
    <w:rsid w:val="00CA631A"/>
    <w:rsid w:val="00CA7112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3552"/>
    <w:rsid w:val="00CE4339"/>
    <w:rsid w:val="00CE490C"/>
    <w:rsid w:val="00CE5EA9"/>
    <w:rsid w:val="00CF2211"/>
    <w:rsid w:val="00CF275C"/>
    <w:rsid w:val="00CF6DAE"/>
    <w:rsid w:val="00CF7300"/>
    <w:rsid w:val="00CF73C5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2314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5A5E"/>
    <w:rsid w:val="00D8770F"/>
    <w:rsid w:val="00D91E9D"/>
    <w:rsid w:val="00D91EE5"/>
    <w:rsid w:val="00D94E85"/>
    <w:rsid w:val="00D95E26"/>
    <w:rsid w:val="00D977B5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01BE3"/>
    <w:rsid w:val="00E11673"/>
    <w:rsid w:val="00E1481F"/>
    <w:rsid w:val="00E22278"/>
    <w:rsid w:val="00E304F7"/>
    <w:rsid w:val="00E34783"/>
    <w:rsid w:val="00E40AE4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5043"/>
    <w:rsid w:val="00F56921"/>
    <w:rsid w:val="00F63AD2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10CE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styleId="Enfasigrassetto">
    <w:name w:val="Strong"/>
    <w:basedOn w:val="Carpredefinitoparagrafo"/>
    <w:uiPriority w:val="22"/>
    <w:qFormat/>
    <w:rsid w:val="00D42314"/>
    <w:rPr>
      <w:b/>
      <w:bCs/>
    </w:rPr>
  </w:style>
  <w:style w:type="character" w:customStyle="1" w:styleId="vkekvd">
    <w:name w:val="vkekvd"/>
    <w:basedOn w:val="Carpredefinitoparagrafo"/>
    <w:rsid w:val="00D4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19</cp:revision>
  <dcterms:created xsi:type="dcterms:W3CDTF">2025-12-29T21:47:00Z</dcterms:created>
  <dcterms:modified xsi:type="dcterms:W3CDTF">2025-12-29T23:38:00Z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